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502F" w14:textId="5722C0B5" w:rsidR="0063072F" w:rsidRPr="002334B6" w:rsidRDefault="00543250">
      <w:pPr>
        <w:rPr>
          <w:rFonts w:ascii="Times New Roman" w:hAnsi="Times New Roman" w:cs="Times New Roman"/>
          <w:b/>
          <w:bCs/>
          <w:sz w:val="26"/>
          <w:szCs w:val="26"/>
        </w:rPr>
      </w:pPr>
      <w:r w:rsidRPr="002334B6">
        <w:rPr>
          <w:b/>
          <w:bCs/>
          <w:sz w:val="26"/>
          <w:szCs w:val="26"/>
        </w:rPr>
        <w:tab/>
      </w:r>
      <w:r w:rsidRPr="002334B6">
        <w:rPr>
          <w:b/>
          <w:bCs/>
          <w:sz w:val="26"/>
          <w:szCs w:val="26"/>
        </w:rPr>
        <w:tab/>
      </w:r>
      <w:r w:rsidRPr="002334B6">
        <w:rPr>
          <w:b/>
          <w:bCs/>
          <w:sz w:val="26"/>
          <w:szCs w:val="26"/>
        </w:rPr>
        <w:tab/>
      </w:r>
      <w:proofErr w:type="gramStart"/>
      <w:r w:rsidRPr="002334B6">
        <w:rPr>
          <w:rFonts w:ascii="Times New Roman" w:hAnsi="Times New Roman" w:cs="Times New Roman"/>
          <w:b/>
          <w:bCs/>
          <w:sz w:val="26"/>
          <w:szCs w:val="26"/>
        </w:rPr>
        <w:t>CONSEIL  MUNICIPAL</w:t>
      </w:r>
      <w:proofErr w:type="gramEnd"/>
    </w:p>
    <w:p w14:paraId="39DE6B6F" w14:textId="47FEF3A0" w:rsidR="00543250" w:rsidRPr="002334B6" w:rsidRDefault="00543250">
      <w:pPr>
        <w:rPr>
          <w:rFonts w:ascii="Times New Roman" w:hAnsi="Times New Roman" w:cs="Times New Roman"/>
          <w:b/>
          <w:bCs/>
          <w:sz w:val="26"/>
          <w:szCs w:val="26"/>
        </w:rPr>
      </w:pPr>
      <w:r w:rsidRPr="002334B6">
        <w:rPr>
          <w:rFonts w:ascii="Times New Roman" w:hAnsi="Times New Roman" w:cs="Times New Roman"/>
          <w:b/>
          <w:bCs/>
          <w:sz w:val="26"/>
          <w:szCs w:val="26"/>
        </w:rPr>
        <w:tab/>
      </w:r>
      <w:r w:rsidRPr="002334B6">
        <w:rPr>
          <w:rFonts w:ascii="Times New Roman" w:hAnsi="Times New Roman" w:cs="Times New Roman"/>
          <w:b/>
          <w:bCs/>
          <w:sz w:val="26"/>
          <w:szCs w:val="26"/>
        </w:rPr>
        <w:tab/>
      </w:r>
      <w:r w:rsidRPr="002334B6">
        <w:rPr>
          <w:rFonts w:ascii="Times New Roman" w:hAnsi="Times New Roman" w:cs="Times New Roman"/>
          <w:b/>
          <w:bCs/>
          <w:sz w:val="26"/>
          <w:szCs w:val="26"/>
        </w:rPr>
        <w:tab/>
      </w:r>
      <w:r w:rsidRPr="002334B6">
        <w:rPr>
          <w:rFonts w:ascii="Times New Roman" w:hAnsi="Times New Roman" w:cs="Times New Roman"/>
          <w:b/>
          <w:bCs/>
          <w:sz w:val="26"/>
          <w:szCs w:val="26"/>
        </w:rPr>
        <w:tab/>
        <w:t>11 juin 2024</w:t>
      </w:r>
    </w:p>
    <w:p w14:paraId="7E9A6ED4" w14:textId="77777777" w:rsidR="00543250" w:rsidRPr="002334B6" w:rsidRDefault="00543250">
      <w:pPr>
        <w:rPr>
          <w:rFonts w:ascii="Times New Roman" w:hAnsi="Times New Roman" w:cs="Times New Roman"/>
          <w:b/>
          <w:bCs/>
          <w:sz w:val="26"/>
          <w:szCs w:val="26"/>
        </w:rPr>
      </w:pPr>
    </w:p>
    <w:p w14:paraId="19A04107" w14:textId="2935862F" w:rsidR="00543250" w:rsidRPr="002334B6" w:rsidRDefault="00543250">
      <w:pPr>
        <w:rPr>
          <w:rFonts w:ascii="Times New Roman" w:hAnsi="Times New Roman" w:cs="Times New Roman"/>
          <w:b/>
          <w:bCs/>
          <w:sz w:val="26"/>
          <w:szCs w:val="26"/>
        </w:rPr>
      </w:pPr>
      <w:r w:rsidRPr="002334B6">
        <w:rPr>
          <w:rFonts w:ascii="Times New Roman" w:hAnsi="Times New Roman" w:cs="Times New Roman"/>
          <w:b/>
          <w:bCs/>
          <w:sz w:val="26"/>
          <w:szCs w:val="26"/>
        </w:rPr>
        <w:t>Présents</w:t>
      </w:r>
      <w:r w:rsidR="00564D30" w:rsidRPr="002334B6">
        <w:rPr>
          <w:rFonts w:ascii="Times New Roman" w:hAnsi="Times New Roman" w:cs="Times New Roman"/>
          <w:b/>
          <w:bCs/>
          <w:sz w:val="26"/>
          <w:szCs w:val="26"/>
        </w:rPr>
        <w:t xml:space="preserve"> : </w:t>
      </w:r>
      <w:proofErr w:type="spellStart"/>
      <w:r w:rsidR="00564D30" w:rsidRPr="002334B6">
        <w:rPr>
          <w:rFonts w:ascii="Times New Roman" w:hAnsi="Times New Roman" w:cs="Times New Roman"/>
          <w:b/>
          <w:bCs/>
          <w:sz w:val="26"/>
          <w:szCs w:val="26"/>
        </w:rPr>
        <w:t>Antunez</w:t>
      </w:r>
      <w:proofErr w:type="spellEnd"/>
      <w:r w:rsidR="00564D30" w:rsidRPr="002334B6">
        <w:rPr>
          <w:rFonts w:ascii="Times New Roman" w:hAnsi="Times New Roman" w:cs="Times New Roman"/>
          <w:b/>
          <w:bCs/>
          <w:sz w:val="26"/>
          <w:szCs w:val="26"/>
        </w:rPr>
        <w:t xml:space="preserve"> Kevin, </w:t>
      </w:r>
      <w:proofErr w:type="spellStart"/>
      <w:r w:rsidR="00564D30" w:rsidRPr="002334B6">
        <w:rPr>
          <w:rFonts w:ascii="Times New Roman" w:hAnsi="Times New Roman" w:cs="Times New Roman"/>
          <w:b/>
          <w:bCs/>
          <w:sz w:val="26"/>
          <w:szCs w:val="26"/>
        </w:rPr>
        <w:t>Ceciliot</w:t>
      </w:r>
      <w:proofErr w:type="spellEnd"/>
      <w:r w:rsidR="00564D30" w:rsidRPr="002334B6">
        <w:rPr>
          <w:rFonts w:ascii="Times New Roman" w:hAnsi="Times New Roman" w:cs="Times New Roman"/>
          <w:b/>
          <w:bCs/>
          <w:sz w:val="26"/>
          <w:szCs w:val="26"/>
        </w:rPr>
        <w:t xml:space="preserve"> Mauro, Delacour Marie, </w:t>
      </w:r>
      <w:proofErr w:type="spellStart"/>
      <w:r w:rsidR="00564D30" w:rsidRPr="002334B6">
        <w:rPr>
          <w:rFonts w:ascii="Times New Roman" w:hAnsi="Times New Roman" w:cs="Times New Roman"/>
          <w:b/>
          <w:bCs/>
          <w:sz w:val="26"/>
          <w:szCs w:val="26"/>
        </w:rPr>
        <w:t>Desoteux</w:t>
      </w:r>
      <w:proofErr w:type="spellEnd"/>
      <w:r w:rsidR="00564D30" w:rsidRPr="002334B6">
        <w:rPr>
          <w:rFonts w:ascii="Times New Roman" w:hAnsi="Times New Roman" w:cs="Times New Roman"/>
          <w:b/>
          <w:bCs/>
          <w:sz w:val="26"/>
          <w:szCs w:val="26"/>
        </w:rPr>
        <w:t xml:space="preserve"> Catherine, </w:t>
      </w:r>
      <w:proofErr w:type="spellStart"/>
      <w:r w:rsidR="00564D30" w:rsidRPr="002334B6">
        <w:rPr>
          <w:rFonts w:ascii="Times New Roman" w:hAnsi="Times New Roman" w:cs="Times New Roman"/>
          <w:b/>
          <w:bCs/>
          <w:sz w:val="26"/>
          <w:szCs w:val="26"/>
        </w:rPr>
        <w:t>Ivasinta</w:t>
      </w:r>
      <w:proofErr w:type="spellEnd"/>
      <w:r w:rsidR="00564D30" w:rsidRPr="002334B6">
        <w:rPr>
          <w:rFonts w:ascii="Times New Roman" w:hAnsi="Times New Roman" w:cs="Times New Roman"/>
          <w:b/>
          <w:bCs/>
          <w:sz w:val="26"/>
          <w:szCs w:val="26"/>
        </w:rPr>
        <w:t xml:space="preserve"> Jérôme, Marquis David, </w:t>
      </w:r>
      <w:proofErr w:type="spellStart"/>
      <w:r w:rsidR="00564D30" w:rsidRPr="002334B6">
        <w:rPr>
          <w:rFonts w:ascii="Times New Roman" w:hAnsi="Times New Roman" w:cs="Times New Roman"/>
          <w:b/>
          <w:bCs/>
          <w:sz w:val="26"/>
          <w:szCs w:val="26"/>
        </w:rPr>
        <w:t>Noêl</w:t>
      </w:r>
      <w:proofErr w:type="spellEnd"/>
      <w:r w:rsidR="00564D30" w:rsidRPr="002334B6">
        <w:rPr>
          <w:rFonts w:ascii="Times New Roman" w:hAnsi="Times New Roman" w:cs="Times New Roman"/>
          <w:b/>
          <w:bCs/>
          <w:sz w:val="26"/>
          <w:szCs w:val="26"/>
        </w:rPr>
        <w:t xml:space="preserve"> Robert, Paul Annie, Pires Henri, </w:t>
      </w:r>
      <w:proofErr w:type="spellStart"/>
      <w:r w:rsidR="00564D30" w:rsidRPr="002334B6">
        <w:rPr>
          <w:rFonts w:ascii="Times New Roman" w:hAnsi="Times New Roman" w:cs="Times New Roman"/>
          <w:b/>
          <w:bCs/>
          <w:sz w:val="26"/>
          <w:szCs w:val="26"/>
        </w:rPr>
        <w:t>Puymège</w:t>
      </w:r>
      <w:proofErr w:type="spellEnd"/>
      <w:r w:rsidR="00564D30" w:rsidRPr="002334B6">
        <w:rPr>
          <w:rFonts w:ascii="Times New Roman" w:hAnsi="Times New Roman" w:cs="Times New Roman"/>
          <w:b/>
          <w:bCs/>
          <w:sz w:val="26"/>
          <w:szCs w:val="26"/>
        </w:rPr>
        <w:t xml:space="preserve"> Robert</w:t>
      </w:r>
    </w:p>
    <w:p w14:paraId="683A46EB" w14:textId="77777777" w:rsidR="00543250" w:rsidRPr="002334B6" w:rsidRDefault="00543250">
      <w:pPr>
        <w:rPr>
          <w:rFonts w:ascii="Times New Roman" w:hAnsi="Times New Roman" w:cs="Times New Roman"/>
          <w:b/>
          <w:bCs/>
          <w:sz w:val="26"/>
          <w:szCs w:val="26"/>
        </w:rPr>
      </w:pPr>
    </w:p>
    <w:p w14:paraId="375FBFAC" w14:textId="4DEC8BA1" w:rsidR="00543250" w:rsidRPr="002334B6" w:rsidRDefault="00543250">
      <w:pPr>
        <w:pBdr>
          <w:bottom w:val="dotted" w:sz="24" w:space="1" w:color="auto"/>
        </w:pBdr>
        <w:rPr>
          <w:rFonts w:ascii="Times New Roman" w:hAnsi="Times New Roman" w:cs="Times New Roman"/>
          <w:b/>
          <w:bCs/>
          <w:sz w:val="26"/>
          <w:szCs w:val="26"/>
        </w:rPr>
      </w:pPr>
      <w:r w:rsidRPr="002334B6">
        <w:rPr>
          <w:rFonts w:ascii="Times New Roman" w:hAnsi="Times New Roman" w:cs="Times New Roman"/>
          <w:b/>
          <w:bCs/>
          <w:sz w:val="26"/>
          <w:szCs w:val="26"/>
        </w:rPr>
        <w:t>Absents excusés : Romain Millet</w:t>
      </w:r>
    </w:p>
    <w:p w14:paraId="7B52994E" w14:textId="77777777" w:rsidR="00543250" w:rsidRPr="002334B6" w:rsidRDefault="00543250">
      <w:pPr>
        <w:pBdr>
          <w:bottom w:val="dotted" w:sz="24" w:space="1" w:color="auto"/>
        </w:pBdr>
        <w:rPr>
          <w:rFonts w:ascii="Times New Roman" w:hAnsi="Times New Roman" w:cs="Times New Roman"/>
          <w:b/>
          <w:bCs/>
          <w:sz w:val="26"/>
          <w:szCs w:val="26"/>
        </w:rPr>
      </w:pPr>
    </w:p>
    <w:p w14:paraId="2A21DC26" w14:textId="37BEE0F4" w:rsidR="00543250" w:rsidRPr="002334B6" w:rsidRDefault="00543250">
      <w:pPr>
        <w:rPr>
          <w:rFonts w:ascii="Times New Roman" w:hAnsi="Times New Roman" w:cs="Times New Roman"/>
          <w:b/>
          <w:bCs/>
          <w:sz w:val="26"/>
          <w:szCs w:val="26"/>
        </w:rPr>
      </w:pPr>
      <w:r w:rsidRPr="002334B6">
        <w:rPr>
          <w:rFonts w:ascii="Times New Roman" w:hAnsi="Times New Roman" w:cs="Times New Roman"/>
          <w:b/>
          <w:bCs/>
          <w:sz w:val="26"/>
          <w:szCs w:val="26"/>
        </w:rPr>
        <w:t>Début : 20h</w:t>
      </w:r>
    </w:p>
    <w:p w14:paraId="216BA99A" w14:textId="1C95FE50" w:rsidR="00543250" w:rsidRPr="002334B6" w:rsidRDefault="00543250">
      <w:pPr>
        <w:rPr>
          <w:rFonts w:ascii="Times New Roman" w:hAnsi="Times New Roman" w:cs="Times New Roman"/>
          <w:b/>
          <w:bCs/>
          <w:sz w:val="26"/>
          <w:szCs w:val="26"/>
        </w:rPr>
      </w:pPr>
      <w:r w:rsidRPr="002334B6">
        <w:rPr>
          <w:rFonts w:ascii="Times New Roman" w:hAnsi="Times New Roman" w:cs="Times New Roman"/>
          <w:b/>
          <w:bCs/>
          <w:sz w:val="26"/>
          <w:szCs w:val="26"/>
        </w:rPr>
        <w:t>Secrétaire de séance :</w:t>
      </w:r>
      <w:r w:rsidR="00564D30" w:rsidRPr="002334B6">
        <w:rPr>
          <w:rFonts w:ascii="Times New Roman" w:hAnsi="Times New Roman" w:cs="Times New Roman"/>
          <w:b/>
          <w:bCs/>
          <w:sz w:val="26"/>
          <w:szCs w:val="26"/>
        </w:rPr>
        <w:t xml:space="preserve"> </w:t>
      </w:r>
      <w:proofErr w:type="spellStart"/>
      <w:r w:rsidR="00564D30" w:rsidRPr="002334B6">
        <w:rPr>
          <w:rFonts w:ascii="Times New Roman" w:hAnsi="Times New Roman" w:cs="Times New Roman"/>
          <w:b/>
          <w:bCs/>
          <w:sz w:val="26"/>
          <w:szCs w:val="26"/>
        </w:rPr>
        <w:t>Puymège</w:t>
      </w:r>
      <w:proofErr w:type="spellEnd"/>
      <w:r w:rsidR="00564D30" w:rsidRPr="002334B6">
        <w:rPr>
          <w:rFonts w:ascii="Times New Roman" w:hAnsi="Times New Roman" w:cs="Times New Roman"/>
          <w:b/>
          <w:bCs/>
          <w:sz w:val="26"/>
          <w:szCs w:val="26"/>
        </w:rPr>
        <w:t xml:space="preserve"> Robert</w:t>
      </w:r>
    </w:p>
    <w:p w14:paraId="0099F80A" w14:textId="77777777" w:rsidR="00543250" w:rsidRPr="002334B6" w:rsidRDefault="00543250">
      <w:pPr>
        <w:rPr>
          <w:rFonts w:ascii="Times New Roman" w:hAnsi="Times New Roman" w:cs="Times New Roman"/>
          <w:sz w:val="26"/>
          <w:szCs w:val="26"/>
        </w:rPr>
      </w:pPr>
    </w:p>
    <w:p w14:paraId="391D5375" w14:textId="7787BD2F" w:rsidR="00543250" w:rsidRPr="002334B6" w:rsidRDefault="00543250">
      <w:pPr>
        <w:rPr>
          <w:rFonts w:ascii="Times New Roman" w:hAnsi="Times New Roman" w:cs="Times New Roman"/>
          <w:b/>
          <w:bCs/>
          <w:sz w:val="26"/>
          <w:szCs w:val="26"/>
        </w:rPr>
      </w:pPr>
      <w:r w:rsidRPr="002334B6">
        <w:rPr>
          <w:rFonts w:ascii="Times New Roman" w:hAnsi="Times New Roman" w:cs="Times New Roman"/>
          <w:b/>
          <w:bCs/>
          <w:sz w:val="26"/>
          <w:szCs w:val="26"/>
        </w:rPr>
        <w:t>Point 1 : Remboursement anticipé partiel du prêt Crédit Agricole</w:t>
      </w:r>
    </w:p>
    <w:p w14:paraId="7FAA87B0" w14:textId="6FB8E902" w:rsidR="00543250" w:rsidRPr="002334B6" w:rsidRDefault="00543250">
      <w:pPr>
        <w:rPr>
          <w:rFonts w:ascii="Times New Roman" w:hAnsi="Times New Roman" w:cs="Times New Roman"/>
          <w:sz w:val="26"/>
          <w:szCs w:val="26"/>
        </w:rPr>
      </w:pPr>
      <w:r w:rsidRPr="002334B6">
        <w:rPr>
          <w:rFonts w:ascii="Times New Roman" w:hAnsi="Times New Roman" w:cs="Times New Roman"/>
          <w:sz w:val="26"/>
          <w:szCs w:val="26"/>
        </w:rPr>
        <w:t>Le Crédit Agricole nous a accordé un prêt de 200 000 E pour parfaire le financement du projet assainissement</w:t>
      </w:r>
    </w:p>
    <w:p w14:paraId="794DA28D" w14:textId="4DFC985F" w:rsidR="00543250" w:rsidRPr="002334B6" w:rsidRDefault="00543250">
      <w:pPr>
        <w:rPr>
          <w:rFonts w:ascii="Times New Roman" w:hAnsi="Times New Roman" w:cs="Times New Roman"/>
          <w:sz w:val="26"/>
          <w:szCs w:val="26"/>
        </w:rPr>
      </w:pPr>
      <w:r w:rsidRPr="002334B6">
        <w:rPr>
          <w:rFonts w:ascii="Times New Roman" w:hAnsi="Times New Roman" w:cs="Times New Roman"/>
          <w:sz w:val="26"/>
          <w:szCs w:val="26"/>
        </w:rPr>
        <w:t xml:space="preserve">Le montant du </w:t>
      </w:r>
      <w:r w:rsidR="00564D30" w:rsidRPr="002334B6">
        <w:rPr>
          <w:rFonts w:ascii="Times New Roman" w:hAnsi="Times New Roman" w:cs="Times New Roman"/>
          <w:sz w:val="26"/>
          <w:szCs w:val="26"/>
        </w:rPr>
        <w:t>prêt avait</w:t>
      </w:r>
      <w:r w:rsidRPr="002334B6">
        <w:rPr>
          <w:rFonts w:ascii="Times New Roman" w:hAnsi="Times New Roman" w:cs="Times New Roman"/>
          <w:sz w:val="26"/>
          <w:szCs w:val="26"/>
        </w:rPr>
        <w:t xml:space="preserve"> été calculé assez largement compte tenu de certaines incertitudes concernant des ouvrages qui se révéleraient nécessaires au cours de la réalisation des travaux</w:t>
      </w:r>
    </w:p>
    <w:p w14:paraId="57D2A023" w14:textId="2750C190" w:rsidR="00E01325" w:rsidRPr="002334B6" w:rsidRDefault="00E01325">
      <w:pPr>
        <w:rPr>
          <w:rFonts w:ascii="Times New Roman" w:hAnsi="Times New Roman" w:cs="Times New Roman"/>
          <w:sz w:val="26"/>
          <w:szCs w:val="26"/>
        </w:rPr>
      </w:pPr>
      <w:r w:rsidRPr="002334B6">
        <w:rPr>
          <w:rFonts w:ascii="Times New Roman" w:hAnsi="Times New Roman" w:cs="Times New Roman"/>
          <w:sz w:val="26"/>
          <w:szCs w:val="26"/>
        </w:rPr>
        <w:t>Or nous avons pu nous dispenser notamment de station de relevages.</w:t>
      </w:r>
    </w:p>
    <w:p w14:paraId="0C4945D0" w14:textId="393C1DC4" w:rsidR="00E01325" w:rsidRPr="002334B6" w:rsidRDefault="00E01325">
      <w:pPr>
        <w:rPr>
          <w:rFonts w:ascii="Times New Roman" w:hAnsi="Times New Roman" w:cs="Times New Roman"/>
          <w:sz w:val="26"/>
          <w:szCs w:val="26"/>
        </w:rPr>
      </w:pPr>
      <w:r w:rsidRPr="002334B6">
        <w:rPr>
          <w:rFonts w:ascii="Times New Roman" w:hAnsi="Times New Roman" w:cs="Times New Roman"/>
          <w:sz w:val="26"/>
          <w:szCs w:val="26"/>
        </w:rPr>
        <w:t>Le coût global des travaux s’est vu amoindri</w:t>
      </w:r>
    </w:p>
    <w:p w14:paraId="34095F90" w14:textId="23E8D596" w:rsidR="00E01325" w:rsidRPr="002334B6" w:rsidRDefault="00E01325">
      <w:pPr>
        <w:rPr>
          <w:rFonts w:ascii="Times New Roman" w:hAnsi="Times New Roman" w:cs="Times New Roman"/>
          <w:sz w:val="26"/>
          <w:szCs w:val="26"/>
        </w:rPr>
      </w:pPr>
      <w:r w:rsidRPr="002334B6">
        <w:rPr>
          <w:rFonts w:ascii="Times New Roman" w:hAnsi="Times New Roman" w:cs="Times New Roman"/>
          <w:sz w:val="26"/>
          <w:szCs w:val="26"/>
        </w:rPr>
        <w:t xml:space="preserve">Mais comme le versement du prêt CA se fait au début de l’intervention, nous sommes aujourd’hui en face d’un excédent de trésorerie relativement important, et en grande partie inutilisable </w:t>
      </w:r>
    </w:p>
    <w:p w14:paraId="12CEED0D" w14:textId="7667A8C4" w:rsidR="00E01325" w:rsidRPr="002334B6" w:rsidRDefault="00E01325">
      <w:pPr>
        <w:rPr>
          <w:rFonts w:ascii="Times New Roman" w:hAnsi="Times New Roman" w:cs="Times New Roman"/>
          <w:sz w:val="26"/>
          <w:szCs w:val="26"/>
        </w:rPr>
      </w:pPr>
      <w:r w:rsidRPr="002334B6">
        <w:rPr>
          <w:rFonts w:ascii="Times New Roman" w:hAnsi="Times New Roman" w:cs="Times New Roman"/>
          <w:sz w:val="26"/>
          <w:szCs w:val="26"/>
        </w:rPr>
        <w:t>Il nous parait judicieux de profiter de cette situation pour réduire significativement le niveau d’endettement de la commune, en remboursant par anticipation un capital de 100 000 €</w:t>
      </w:r>
    </w:p>
    <w:p w14:paraId="17DB0B91" w14:textId="4DD99EAF" w:rsidR="00E01325" w:rsidRPr="002334B6" w:rsidRDefault="00E01325">
      <w:pPr>
        <w:rPr>
          <w:rFonts w:ascii="Times New Roman" w:hAnsi="Times New Roman" w:cs="Times New Roman"/>
          <w:sz w:val="26"/>
          <w:szCs w:val="26"/>
        </w:rPr>
      </w:pPr>
      <w:r w:rsidRPr="002334B6">
        <w:rPr>
          <w:rFonts w:ascii="Times New Roman" w:hAnsi="Times New Roman" w:cs="Times New Roman"/>
          <w:sz w:val="26"/>
          <w:szCs w:val="26"/>
        </w:rPr>
        <w:t>Les frais demandés par le CA sont de 301,94€</w:t>
      </w:r>
    </w:p>
    <w:p w14:paraId="713362B6" w14:textId="3E40FBE7" w:rsidR="00E01325" w:rsidRPr="002334B6" w:rsidRDefault="00E01325">
      <w:pPr>
        <w:rPr>
          <w:rFonts w:ascii="Times New Roman" w:hAnsi="Times New Roman" w:cs="Times New Roman"/>
          <w:sz w:val="26"/>
          <w:szCs w:val="26"/>
        </w:rPr>
      </w:pPr>
      <w:r w:rsidRPr="002334B6">
        <w:rPr>
          <w:rFonts w:ascii="Times New Roman" w:hAnsi="Times New Roman" w:cs="Times New Roman"/>
          <w:sz w:val="26"/>
          <w:szCs w:val="26"/>
        </w:rPr>
        <w:t>Ce remboursement</w:t>
      </w:r>
      <w:r w:rsidR="003A3805" w:rsidRPr="002334B6">
        <w:rPr>
          <w:rFonts w:ascii="Times New Roman" w:hAnsi="Times New Roman" w:cs="Times New Roman"/>
          <w:sz w:val="26"/>
          <w:szCs w:val="26"/>
        </w:rPr>
        <w:t xml:space="preserve"> aurait </w:t>
      </w:r>
      <w:r w:rsidR="00564D30" w:rsidRPr="002334B6">
        <w:rPr>
          <w:rFonts w:ascii="Times New Roman" w:hAnsi="Times New Roman" w:cs="Times New Roman"/>
          <w:sz w:val="26"/>
          <w:szCs w:val="26"/>
        </w:rPr>
        <w:t>pour date</w:t>
      </w:r>
      <w:r w:rsidR="003A3805" w:rsidRPr="002334B6">
        <w:rPr>
          <w:rFonts w:ascii="Times New Roman" w:hAnsi="Times New Roman" w:cs="Times New Roman"/>
          <w:sz w:val="26"/>
          <w:szCs w:val="26"/>
        </w:rPr>
        <w:t xml:space="preserve"> d’effet le 17/</w:t>
      </w:r>
      <w:r w:rsidR="00564D30" w:rsidRPr="002334B6">
        <w:rPr>
          <w:rFonts w:ascii="Times New Roman" w:hAnsi="Times New Roman" w:cs="Times New Roman"/>
          <w:sz w:val="26"/>
          <w:szCs w:val="26"/>
        </w:rPr>
        <w:t>0</w:t>
      </w:r>
      <w:r w:rsidR="003A3805" w:rsidRPr="002334B6">
        <w:rPr>
          <w:rFonts w:ascii="Times New Roman" w:hAnsi="Times New Roman" w:cs="Times New Roman"/>
          <w:sz w:val="26"/>
          <w:szCs w:val="26"/>
        </w:rPr>
        <w:t>7/2024</w:t>
      </w:r>
    </w:p>
    <w:p w14:paraId="25E7B7D7" w14:textId="4AF90B5F" w:rsidR="00564D30" w:rsidRPr="002334B6" w:rsidRDefault="00564D30">
      <w:pPr>
        <w:rPr>
          <w:rFonts w:ascii="Times New Roman" w:hAnsi="Times New Roman" w:cs="Times New Roman"/>
          <w:sz w:val="26"/>
          <w:szCs w:val="26"/>
        </w:rPr>
      </w:pPr>
      <w:r w:rsidRPr="002334B6">
        <w:rPr>
          <w:rFonts w:ascii="Times New Roman" w:hAnsi="Times New Roman" w:cs="Times New Roman"/>
          <w:sz w:val="26"/>
          <w:szCs w:val="26"/>
        </w:rPr>
        <w:t>Après délibération le conseil décide à l’unanimité d’effectuer ce remboursement anticipé.</w:t>
      </w:r>
    </w:p>
    <w:p w14:paraId="65A4A5E6" w14:textId="4FF4C5C3" w:rsidR="00564D30" w:rsidRPr="002334B6" w:rsidRDefault="00564D30">
      <w:pPr>
        <w:rPr>
          <w:rFonts w:ascii="Times New Roman" w:hAnsi="Times New Roman" w:cs="Times New Roman"/>
          <w:sz w:val="26"/>
          <w:szCs w:val="26"/>
        </w:rPr>
      </w:pPr>
    </w:p>
    <w:p w14:paraId="1CABCCF6" w14:textId="1EBE7BD0" w:rsidR="008A301C" w:rsidRPr="002334B6" w:rsidRDefault="008A301C">
      <w:pPr>
        <w:rPr>
          <w:rFonts w:ascii="Times New Roman" w:hAnsi="Times New Roman" w:cs="Times New Roman"/>
          <w:b/>
          <w:bCs/>
          <w:sz w:val="26"/>
          <w:szCs w:val="26"/>
        </w:rPr>
      </w:pPr>
      <w:r w:rsidRPr="002334B6">
        <w:rPr>
          <w:rFonts w:ascii="Times New Roman" w:hAnsi="Times New Roman" w:cs="Times New Roman"/>
          <w:b/>
          <w:bCs/>
          <w:sz w:val="26"/>
          <w:szCs w:val="26"/>
        </w:rPr>
        <w:lastRenderedPageBreak/>
        <w:t>Point 2 Devis concernant la déconnexion des fosses sceptiques le la mairie et de la salle des fêtes</w:t>
      </w:r>
    </w:p>
    <w:p w14:paraId="0A753945" w14:textId="2B764DC4" w:rsidR="008A301C" w:rsidRPr="002334B6" w:rsidRDefault="008A301C" w:rsidP="008A301C">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Concernant la mairie, les travaux sont assez réduits. Il convient de mettre aux normes les évacuations : proposition SMTPS : 830,00 TTC</w:t>
      </w:r>
    </w:p>
    <w:p w14:paraId="3C856A6B" w14:textId="54D9F7F3" w:rsidR="008A301C" w:rsidRPr="002334B6" w:rsidRDefault="008A301C" w:rsidP="008A301C">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 xml:space="preserve">Concernant la salle des fêtes, il faut neutraliser l’installation plus </w:t>
      </w:r>
      <w:r w:rsidR="00564D30" w:rsidRPr="002334B6">
        <w:rPr>
          <w:rFonts w:ascii="Times New Roman" w:hAnsi="Times New Roman" w:cs="Times New Roman"/>
          <w:sz w:val="26"/>
          <w:szCs w:val="26"/>
        </w:rPr>
        <w:t>complexe et</w:t>
      </w:r>
      <w:r w:rsidR="001E6572" w:rsidRPr="002334B6">
        <w:rPr>
          <w:rFonts w:ascii="Times New Roman" w:hAnsi="Times New Roman" w:cs="Times New Roman"/>
          <w:sz w:val="26"/>
          <w:szCs w:val="26"/>
        </w:rPr>
        <w:t xml:space="preserve"> assurer la sécurité </w:t>
      </w:r>
      <w:r w:rsidR="00564D30" w:rsidRPr="002334B6">
        <w:rPr>
          <w:rFonts w:ascii="Times New Roman" w:hAnsi="Times New Roman" w:cs="Times New Roman"/>
          <w:sz w:val="26"/>
          <w:szCs w:val="26"/>
        </w:rPr>
        <w:t>extérieure :</w:t>
      </w:r>
      <w:r w:rsidRPr="002334B6">
        <w:rPr>
          <w:rFonts w:ascii="Times New Roman" w:hAnsi="Times New Roman" w:cs="Times New Roman"/>
          <w:sz w:val="26"/>
          <w:szCs w:val="26"/>
        </w:rPr>
        <w:t xml:space="preserve"> proposition</w:t>
      </w:r>
      <w:r w:rsidR="001E6572" w:rsidRPr="002334B6">
        <w:rPr>
          <w:rFonts w:ascii="Times New Roman" w:hAnsi="Times New Roman" w:cs="Times New Roman"/>
          <w:sz w:val="26"/>
          <w:szCs w:val="26"/>
        </w:rPr>
        <w:t xml:space="preserve"> SMTPS : 7189,80 TTC</w:t>
      </w:r>
    </w:p>
    <w:p w14:paraId="1BC0753F" w14:textId="77777777" w:rsidR="001E6572" w:rsidRPr="002334B6" w:rsidRDefault="001E6572" w:rsidP="001E6572">
      <w:pPr>
        <w:rPr>
          <w:rFonts w:ascii="Times New Roman" w:hAnsi="Times New Roman" w:cs="Times New Roman"/>
          <w:sz w:val="26"/>
          <w:szCs w:val="26"/>
        </w:rPr>
      </w:pPr>
    </w:p>
    <w:p w14:paraId="07983010" w14:textId="7F8290F9" w:rsidR="001E6572" w:rsidRPr="002334B6" w:rsidRDefault="00564D30" w:rsidP="001E6572">
      <w:pPr>
        <w:rPr>
          <w:rFonts w:ascii="Times New Roman" w:hAnsi="Times New Roman" w:cs="Times New Roman"/>
          <w:sz w:val="26"/>
          <w:szCs w:val="26"/>
        </w:rPr>
      </w:pPr>
      <w:r w:rsidRPr="002334B6">
        <w:rPr>
          <w:rFonts w:ascii="Times New Roman" w:hAnsi="Times New Roman" w:cs="Times New Roman"/>
          <w:sz w:val="26"/>
          <w:szCs w:val="26"/>
        </w:rPr>
        <w:t>Après délibération le conseil municipal missionne SMTPS pour effectuer les travaux et accepte les devis.</w:t>
      </w:r>
    </w:p>
    <w:p w14:paraId="65953EC5" w14:textId="77777777" w:rsidR="001E6572" w:rsidRPr="002334B6" w:rsidRDefault="001E6572" w:rsidP="001E6572">
      <w:pPr>
        <w:rPr>
          <w:rFonts w:ascii="Times New Roman" w:hAnsi="Times New Roman" w:cs="Times New Roman"/>
          <w:sz w:val="26"/>
          <w:szCs w:val="26"/>
        </w:rPr>
      </w:pPr>
    </w:p>
    <w:p w14:paraId="7BD2BBCC" w14:textId="717D3828" w:rsidR="001E6572" w:rsidRPr="002334B6" w:rsidRDefault="001E6572" w:rsidP="001E6572">
      <w:pPr>
        <w:rPr>
          <w:rFonts w:ascii="Times New Roman" w:hAnsi="Times New Roman" w:cs="Times New Roman"/>
          <w:b/>
          <w:bCs/>
          <w:sz w:val="26"/>
          <w:szCs w:val="26"/>
        </w:rPr>
      </w:pPr>
      <w:r w:rsidRPr="002334B6">
        <w:rPr>
          <w:rFonts w:ascii="Times New Roman" w:hAnsi="Times New Roman" w:cs="Times New Roman"/>
          <w:b/>
          <w:bCs/>
          <w:sz w:val="26"/>
          <w:szCs w:val="26"/>
        </w:rPr>
        <w:t xml:space="preserve">Point 3 Rectification des évacuations en face du 18 rue des Sœurs </w:t>
      </w:r>
      <w:proofErr w:type="spellStart"/>
      <w:r w:rsidRPr="002334B6">
        <w:rPr>
          <w:rFonts w:ascii="Times New Roman" w:hAnsi="Times New Roman" w:cs="Times New Roman"/>
          <w:b/>
          <w:bCs/>
          <w:sz w:val="26"/>
          <w:szCs w:val="26"/>
        </w:rPr>
        <w:t>Bonnaventure</w:t>
      </w:r>
      <w:proofErr w:type="spellEnd"/>
    </w:p>
    <w:p w14:paraId="142ACCFC" w14:textId="3CE22C19" w:rsidR="001E6572" w:rsidRPr="002334B6" w:rsidRDefault="001E6572" w:rsidP="001E6572">
      <w:pPr>
        <w:rPr>
          <w:rFonts w:ascii="Times New Roman" w:hAnsi="Times New Roman" w:cs="Times New Roman"/>
          <w:sz w:val="26"/>
          <w:szCs w:val="26"/>
        </w:rPr>
      </w:pPr>
      <w:r w:rsidRPr="002334B6">
        <w:rPr>
          <w:rFonts w:ascii="Times New Roman" w:hAnsi="Times New Roman" w:cs="Times New Roman"/>
          <w:sz w:val="26"/>
          <w:szCs w:val="26"/>
        </w:rPr>
        <w:t xml:space="preserve">A </w:t>
      </w:r>
      <w:bookmarkStart w:id="0" w:name="_Hlk169515305"/>
      <w:r w:rsidRPr="002334B6">
        <w:rPr>
          <w:rFonts w:ascii="Times New Roman" w:hAnsi="Times New Roman" w:cs="Times New Roman"/>
          <w:sz w:val="26"/>
          <w:szCs w:val="26"/>
        </w:rPr>
        <w:t xml:space="preserve">l’occasion du projet de déconnexion de l’installation </w:t>
      </w:r>
      <w:r w:rsidR="007C369E" w:rsidRPr="002334B6">
        <w:rPr>
          <w:rFonts w:ascii="Times New Roman" w:hAnsi="Times New Roman" w:cs="Times New Roman"/>
          <w:sz w:val="26"/>
          <w:szCs w:val="26"/>
        </w:rPr>
        <w:t>du</w:t>
      </w:r>
      <w:r w:rsidRPr="002334B6">
        <w:rPr>
          <w:rFonts w:ascii="Times New Roman" w:hAnsi="Times New Roman" w:cs="Times New Roman"/>
          <w:sz w:val="26"/>
          <w:szCs w:val="26"/>
        </w:rPr>
        <w:t xml:space="preserve"> 73 rue des Sœurs </w:t>
      </w:r>
      <w:proofErr w:type="spellStart"/>
      <w:r w:rsidRPr="002334B6">
        <w:rPr>
          <w:rFonts w:ascii="Times New Roman" w:hAnsi="Times New Roman" w:cs="Times New Roman"/>
          <w:sz w:val="26"/>
          <w:szCs w:val="26"/>
        </w:rPr>
        <w:t>Bonnaventure</w:t>
      </w:r>
      <w:proofErr w:type="spellEnd"/>
      <w:r w:rsidRPr="002334B6">
        <w:rPr>
          <w:rFonts w:ascii="Times New Roman" w:hAnsi="Times New Roman" w:cs="Times New Roman"/>
          <w:sz w:val="26"/>
          <w:szCs w:val="26"/>
        </w:rPr>
        <w:t>, nous nous sommes aperçu</w:t>
      </w:r>
      <w:r w:rsidR="007C369E" w:rsidRPr="002334B6">
        <w:rPr>
          <w:rFonts w:ascii="Times New Roman" w:hAnsi="Times New Roman" w:cs="Times New Roman"/>
          <w:sz w:val="26"/>
          <w:szCs w:val="26"/>
        </w:rPr>
        <w:t>s</w:t>
      </w:r>
      <w:r w:rsidRPr="002334B6">
        <w:rPr>
          <w:rFonts w:ascii="Times New Roman" w:hAnsi="Times New Roman" w:cs="Times New Roman"/>
          <w:sz w:val="26"/>
          <w:szCs w:val="26"/>
        </w:rPr>
        <w:t xml:space="preserve"> que le N° 71 déversait ses eaux usées sans traitement dans un regard à ciel ouvert</w:t>
      </w:r>
    </w:p>
    <w:p w14:paraId="706F6416" w14:textId="4BC289C2" w:rsidR="00705FE5" w:rsidRPr="002334B6" w:rsidRDefault="00705FE5" w:rsidP="001E6572">
      <w:pPr>
        <w:rPr>
          <w:rFonts w:ascii="Times New Roman" w:hAnsi="Times New Roman" w:cs="Times New Roman"/>
          <w:sz w:val="26"/>
          <w:szCs w:val="26"/>
        </w:rPr>
      </w:pPr>
      <w:r w:rsidRPr="002334B6">
        <w:rPr>
          <w:rFonts w:ascii="Times New Roman" w:hAnsi="Times New Roman" w:cs="Times New Roman"/>
          <w:sz w:val="26"/>
          <w:szCs w:val="26"/>
        </w:rPr>
        <w:t>Il y a un certain temps nous avions décidé de faire modifier par le propriétaire du 71 sa connexion</w:t>
      </w:r>
    </w:p>
    <w:p w14:paraId="471E66DC" w14:textId="648257C3" w:rsidR="00705FE5" w:rsidRPr="002334B6" w:rsidRDefault="00705FE5" w:rsidP="001E6572">
      <w:pPr>
        <w:rPr>
          <w:rFonts w:ascii="Times New Roman" w:hAnsi="Times New Roman" w:cs="Times New Roman"/>
          <w:sz w:val="26"/>
          <w:szCs w:val="26"/>
        </w:rPr>
      </w:pPr>
      <w:r w:rsidRPr="002334B6">
        <w:rPr>
          <w:rFonts w:ascii="Times New Roman" w:hAnsi="Times New Roman" w:cs="Times New Roman"/>
          <w:sz w:val="26"/>
          <w:szCs w:val="26"/>
        </w:rPr>
        <w:t xml:space="preserve">Il se trouve, que lors d’une étude plus précise du projet de déconnexion du 73, on s’est aperçu que le 73 déversait actuellement ses eaux </w:t>
      </w:r>
      <w:r w:rsidR="00564D30" w:rsidRPr="002334B6">
        <w:rPr>
          <w:rFonts w:ascii="Times New Roman" w:hAnsi="Times New Roman" w:cs="Times New Roman"/>
          <w:sz w:val="26"/>
          <w:szCs w:val="26"/>
        </w:rPr>
        <w:t>traitées dans</w:t>
      </w:r>
      <w:r w:rsidRPr="002334B6">
        <w:rPr>
          <w:rFonts w:ascii="Times New Roman" w:hAnsi="Times New Roman" w:cs="Times New Roman"/>
          <w:sz w:val="26"/>
          <w:szCs w:val="26"/>
        </w:rPr>
        <w:t xml:space="preserve"> le regard à ciel ouvert</w:t>
      </w:r>
    </w:p>
    <w:p w14:paraId="376C248B" w14:textId="4958B398" w:rsidR="00705FE5" w:rsidRPr="002334B6" w:rsidRDefault="00705FE5" w:rsidP="001E6572">
      <w:pPr>
        <w:rPr>
          <w:rFonts w:ascii="Times New Roman" w:hAnsi="Times New Roman" w:cs="Times New Roman"/>
          <w:sz w:val="26"/>
          <w:szCs w:val="26"/>
        </w:rPr>
      </w:pPr>
      <w:r w:rsidRPr="002334B6">
        <w:rPr>
          <w:rFonts w:ascii="Times New Roman" w:hAnsi="Times New Roman" w:cs="Times New Roman"/>
          <w:sz w:val="26"/>
          <w:szCs w:val="26"/>
        </w:rPr>
        <w:t xml:space="preserve">Il convient donc de prendre de nouvelles </w:t>
      </w:r>
      <w:r w:rsidR="00564D30" w:rsidRPr="002334B6">
        <w:rPr>
          <w:rFonts w:ascii="Times New Roman" w:hAnsi="Times New Roman" w:cs="Times New Roman"/>
          <w:sz w:val="26"/>
          <w:szCs w:val="26"/>
        </w:rPr>
        <w:t>décisions pour</w:t>
      </w:r>
      <w:r w:rsidRPr="002334B6">
        <w:rPr>
          <w:rFonts w:ascii="Times New Roman" w:hAnsi="Times New Roman" w:cs="Times New Roman"/>
          <w:sz w:val="26"/>
          <w:szCs w:val="26"/>
        </w:rPr>
        <w:t xml:space="preserve"> ces 2 raccordements</w:t>
      </w:r>
      <w:r w:rsidR="00E759EA" w:rsidRPr="002334B6">
        <w:rPr>
          <w:rFonts w:ascii="Times New Roman" w:hAnsi="Times New Roman" w:cs="Times New Roman"/>
          <w:sz w:val="26"/>
          <w:szCs w:val="26"/>
        </w:rPr>
        <w:t> : 3 solutions</w:t>
      </w:r>
    </w:p>
    <w:p w14:paraId="4AA50A3F" w14:textId="122B3CE5" w:rsidR="00705FE5" w:rsidRPr="002334B6" w:rsidRDefault="00705FE5" w:rsidP="00705FE5">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Conserver le regard à ciel ouvert exi</w:t>
      </w:r>
      <w:r w:rsidR="00E759EA" w:rsidRPr="002334B6">
        <w:rPr>
          <w:rFonts w:ascii="Times New Roman" w:hAnsi="Times New Roman" w:cs="Times New Roman"/>
          <w:sz w:val="26"/>
          <w:szCs w:val="26"/>
        </w:rPr>
        <w:t>s</w:t>
      </w:r>
      <w:r w:rsidRPr="002334B6">
        <w:rPr>
          <w:rFonts w:ascii="Times New Roman" w:hAnsi="Times New Roman" w:cs="Times New Roman"/>
          <w:sz w:val="26"/>
          <w:szCs w:val="26"/>
        </w:rPr>
        <w:t xml:space="preserve">tant, mais il n’est pas possible d’y </w:t>
      </w:r>
    </w:p>
    <w:p w14:paraId="00A148ED" w14:textId="31A14DB3" w:rsidR="00705FE5" w:rsidRPr="002334B6" w:rsidRDefault="00564D30" w:rsidP="00705FE5">
      <w:pPr>
        <w:pStyle w:val="Paragraphedeliste"/>
        <w:rPr>
          <w:rFonts w:ascii="Times New Roman" w:hAnsi="Times New Roman" w:cs="Times New Roman"/>
          <w:sz w:val="26"/>
          <w:szCs w:val="26"/>
        </w:rPr>
      </w:pPr>
      <w:r w:rsidRPr="002334B6">
        <w:rPr>
          <w:rFonts w:ascii="Times New Roman" w:hAnsi="Times New Roman" w:cs="Times New Roman"/>
          <w:sz w:val="26"/>
          <w:szCs w:val="26"/>
        </w:rPr>
        <w:t>Recevoir</w:t>
      </w:r>
      <w:r w:rsidR="00705FE5" w:rsidRPr="002334B6">
        <w:rPr>
          <w:rFonts w:ascii="Times New Roman" w:hAnsi="Times New Roman" w:cs="Times New Roman"/>
          <w:sz w:val="26"/>
          <w:szCs w:val="26"/>
        </w:rPr>
        <w:t xml:space="preserve"> des eaux usées</w:t>
      </w:r>
    </w:p>
    <w:p w14:paraId="736F5711" w14:textId="77777777" w:rsidR="00E759EA" w:rsidRPr="002334B6" w:rsidRDefault="00E759EA" w:rsidP="00705FE5">
      <w:pPr>
        <w:pStyle w:val="Paragraphedeliste"/>
        <w:rPr>
          <w:rFonts w:ascii="Times New Roman" w:hAnsi="Times New Roman" w:cs="Times New Roman"/>
          <w:sz w:val="26"/>
          <w:szCs w:val="26"/>
        </w:rPr>
      </w:pPr>
    </w:p>
    <w:p w14:paraId="7A5B2692" w14:textId="5FE8E22C" w:rsidR="00E759EA" w:rsidRPr="002334B6" w:rsidRDefault="00E759EA" w:rsidP="00705FE5">
      <w:pPr>
        <w:pStyle w:val="Paragraphedeliste"/>
        <w:rPr>
          <w:rFonts w:ascii="Times New Roman" w:hAnsi="Times New Roman" w:cs="Times New Roman"/>
          <w:sz w:val="26"/>
          <w:szCs w:val="26"/>
        </w:rPr>
      </w:pPr>
      <w:r w:rsidRPr="002334B6">
        <w:rPr>
          <w:rFonts w:ascii="Times New Roman" w:hAnsi="Times New Roman" w:cs="Times New Roman"/>
          <w:sz w:val="26"/>
          <w:szCs w:val="26"/>
        </w:rPr>
        <w:t xml:space="preserve">Conséquences : imposer au 71 et au 73 de modifier </w:t>
      </w:r>
      <w:r w:rsidR="00564D30" w:rsidRPr="002334B6">
        <w:rPr>
          <w:rFonts w:ascii="Times New Roman" w:hAnsi="Times New Roman" w:cs="Times New Roman"/>
          <w:sz w:val="26"/>
          <w:szCs w:val="26"/>
        </w:rPr>
        <w:t>leurs connexions</w:t>
      </w:r>
      <w:r w:rsidRPr="002334B6">
        <w:rPr>
          <w:rFonts w:ascii="Times New Roman" w:hAnsi="Times New Roman" w:cs="Times New Roman"/>
          <w:sz w:val="26"/>
          <w:szCs w:val="26"/>
        </w:rPr>
        <w:t xml:space="preserve"> avec un coût important pour le 73 car il faut revoir toute l’évacuation, avec sans doute un problème de pente</w:t>
      </w:r>
    </w:p>
    <w:p w14:paraId="6D447E8F" w14:textId="77777777" w:rsidR="00E759EA" w:rsidRPr="002334B6" w:rsidRDefault="00E759EA" w:rsidP="00705FE5">
      <w:pPr>
        <w:pStyle w:val="Paragraphedeliste"/>
        <w:rPr>
          <w:rFonts w:ascii="Times New Roman" w:hAnsi="Times New Roman" w:cs="Times New Roman"/>
          <w:sz w:val="26"/>
          <w:szCs w:val="26"/>
        </w:rPr>
      </w:pPr>
    </w:p>
    <w:p w14:paraId="703153DC" w14:textId="2187A6E8" w:rsidR="00E759EA" w:rsidRPr="002334B6" w:rsidRDefault="00E759EA" w:rsidP="00E759EA">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Conserver le regard existant à ciel ouvert, et exiger du 71 qu’il modifie sa connexion « sauvage », pour éviter toute pollution</w:t>
      </w:r>
    </w:p>
    <w:p w14:paraId="5E884273" w14:textId="0EAB96DC" w:rsidR="00E759EA" w:rsidRPr="002334B6" w:rsidRDefault="00E759EA" w:rsidP="00E759EA">
      <w:pPr>
        <w:pStyle w:val="Paragraphedeliste"/>
        <w:rPr>
          <w:rFonts w:ascii="Times New Roman" w:hAnsi="Times New Roman" w:cs="Times New Roman"/>
          <w:sz w:val="26"/>
          <w:szCs w:val="26"/>
        </w:rPr>
      </w:pPr>
      <w:r w:rsidRPr="002334B6">
        <w:rPr>
          <w:rFonts w:ascii="Times New Roman" w:hAnsi="Times New Roman" w:cs="Times New Roman"/>
          <w:sz w:val="26"/>
          <w:szCs w:val="26"/>
        </w:rPr>
        <w:t>Et prendre la décision de laisser le 73 en assainissement autonome, sous réserve de mettre aux normes son fonctionnement</w:t>
      </w:r>
    </w:p>
    <w:p w14:paraId="2B6FBCE2" w14:textId="51D35F2A" w:rsidR="00705FE5" w:rsidRPr="002334B6" w:rsidRDefault="00E759EA" w:rsidP="001E6572">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 xml:space="preserve">Ou revoir l’installation globale pour sécuriser les </w:t>
      </w:r>
      <w:r w:rsidR="00053AB8" w:rsidRPr="002334B6">
        <w:rPr>
          <w:rFonts w:ascii="Times New Roman" w:hAnsi="Times New Roman" w:cs="Times New Roman"/>
          <w:sz w:val="26"/>
          <w:szCs w:val="26"/>
        </w:rPr>
        <w:t>écoulements.</w:t>
      </w:r>
    </w:p>
    <w:p w14:paraId="1CF05B41" w14:textId="757BFA2C" w:rsidR="000F4294" w:rsidRPr="002334B6" w:rsidRDefault="000F4294" w:rsidP="000F4294">
      <w:pPr>
        <w:pStyle w:val="Paragraphedeliste"/>
        <w:rPr>
          <w:rFonts w:ascii="Times New Roman" w:hAnsi="Times New Roman" w:cs="Times New Roman"/>
          <w:sz w:val="26"/>
          <w:szCs w:val="26"/>
        </w:rPr>
      </w:pPr>
      <w:r w:rsidRPr="002334B6">
        <w:rPr>
          <w:rFonts w:ascii="Times New Roman" w:hAnsi="Times New Roman" w:cs="Times New Roman"/>
          <w:sz w:val="26"/>
          <w:szCs w:val="26"/>
        </w:rPr>
        <w:t xml:space="preserve">Dans ce cas le 71 n’aurait rien à </w:t>
      </w:r>
      <w:r w:rsidR="00053AB8" w:rsidRPr="002334B6">
        <w:rPr>
          <w:rFonts w:ascii="Times New Roman" w:hAnsi="Times New Roman" w:cs="Times New Roman"/>
          <w:sz w:val="26"/>
          <w:szCs w:val="26"/>
        </w:rPr>
        <w:t>modifier, et</w:t>
      </w:r>
      <w:r w:rsidRPr="002334B6">
        <w:rPr>
          <w:rFonts w:ascii="Times New Roman" w:hAnsi="Times New Roman" w:cs="Times New Roman"/>
          <w:sz w:val="26"/>
          <w:szCs w:val="26"/>
        </w:rPr>
        <w:t xml:space="preserve"> le 73 n’aurait que les travaux à l’intérieur de sa propriété à réaliser</w:t>
      </w:r>
    </w:p>
    <w:p w14:paraId="71B613A5" w14:textId="53A7E779" w:rsidR="000F4294" w:rsidRPr="002334B6" w:rsidRDefault="000F4294" w:rsidP="000F4294">
      <w:pPr>
        <w:pStyle w:val="Paragraphedeliste"/>
        <w:rPr>
          <w:rFonts w:ascii="Times New Roman" w:hAnsi="Times New Roman" w:cs="Times New Roman"/>
          <w:sz w:val="26"/>
          <w:szCs w:val="26"/>
        </w:rPr>
      </w:pPr>
      <w:r w:rsidRPr="002334B6">
        <w:rPr>
          <w:rFonts w:ascii="Times New Roman" w:hAnsi="Times New Roman" w:cs="Times New Roman"/>
          <w:sz w:val="26"/>
          <w:szCs w:val="26"/>
        </w:rPr>
        <w:t>Les 2 installations seraient reliées au réseau d’assainissement collectif,</w:t>
      </w:r>
    </w:p>
    <w:p w14:paraId="0CC029C4" w14:textId="08228E37" w:rsidR="000F4294" w:rsidRPr="002334B6" w:rsidRDefault="000F4294" w:rsidP="000F4294">
      <w:pPr>
        <w:pStyle w:val="Paragraphedeliste"/>
        <w:rPr>
          <w:rFonts w:ascii="Times New Roman" w:hAnsi="Times New Roman" w:cs="Times New Roman"/>
          <w:sz w:val="26"/>
          <w:szCs w:val="26"/>
        </w:rPr>
      </w:pPr>
      <w:r w:rsidRPr="002334B6">
        <w:rPr>
          <w:rFonts w:ascii="Times New Roman" w:hAnsi="Times New Roman" w:cs="Times New Roman"/>
          <w:sz w:val="26"/>
          <w:szCs w:val="26"/>
        </w:rPr>
        <w:t>Moyennant le coût de 4252,50€ pour la commune</w:t>
      </w:r>
    </w:p>
    <w:p w14:paraId="64637197" w14:textId="77777777" w:rsidR="000F4294" w:rsidRPr="002334B6" w:rsidRDefault="000F4294" w:rsidP="000F4294">
      <w:pPr>
        <w:pStyle w:val="Paragraphedeliste"/>
        <w:rPr>
          <w:rFonts w:ascii="Times New Roman" w:hAnsi="Times New Roman" w:cs="Times New Roman"/>
          <w:sz w:val="26"/>
          <w:szCs w:val="26"/>
        </w:rPr>
      </w:pPr>
    </w:p>
    <w:p w14:paraId="4862356B" w14:textId="1CDFFC49" w:rsidR="000F4294" w:rsidRPr="002334B6" w:rsidRDefault="000F4294" w:rsidP="000F4294">
      <w:pPr>
        <w:pStyle w:val="Paragraphedeliste"/>
        <w:rPr>
          <w:rFonts w:ascii="Times New Roman" w:hAnsi="Times New Roman" w:cs="Times New Roman"/>
          <w:sz w:val="26"/>
          <w:szCs w:val="26"/>
        </w:rPr>
      </w:pPr>
      <w:r w:rsidRPr="002334B6">
        <w:rPr>
          <w:rFonts w:ascii="Times New Roman" w:hAnsi="Times New Roman" w:cs="Times New Roman"/>
          <w:sz w:val="26"/>
          <w:szCs w:val="26"/>
        </w:rPr>
        <w:t>Voir devis de SMTPS</w:t>
      </w:r>
    </w:p>
    <w:bookmarkEnd w:id="0"/>
    <w:p w14:paraId="306ACBE8" w14:textId="77777777" w:rsidR="00705FE5" w:rsidRPr="002334B6" w:rsidRDefault="00705FE5" w:rsidP="001E6572">
      <w:pPr>
        <w:rPr>
          <w:rFonts w:ascii="Times New Roman" w:hAnsi="Times New Roman" w:cs="Times New Roman"/>
          <w:sz w:val="26"/>
          <w:szCs w:val="26"/>
        </w:rPr>
      </w:pPr>
    </w:p>
    <w:p w14:paraId="293A83E3" w14:textId="6EE649C5" w:rsidR="000F4294" w:rsidRPr="002334B6" w:rsidRDefault="00564D30" w:rsidP="001E6572">
      <w:pPr>
        <w:rPr>
          <w:rFonts w:ascii="Times New Roman" w:hAnsi="Times New Roman" w:cs="Times New Roman"/>
          <w:sz w:val="26"/>
          <w:szCs w:val="26"/>
        </w:rPr>
      </w:pPr>
      <w:r w:rsidRPr="002334B6">
        <w:rPr>
          <w:rFonts w:ascii="Times New Roman" w:hAnsi="Times New Roman" w:cs="Times New Roman"/>
          <w:sz w:val="26"/>
          <w:szCs w:val="26"/>
        </w:rPr>
        <w:t>Après délibération le conseil municipal décide laisser le 73 en assainissement autonome et de faire vérifier la connexion du 71 par la société SMTPS afin de décider des travaux qui seront à faire à ce niveau.</w:t>
      </w:r>
    </w:p>
    <w:p w14:paraId="386BD600" w14:textId="77777777" w:rsidR="007C369E" w:rsidRPr="002334B6" w:rsidRDefault="007C369E" w:rsidP="001E6572">
      <w:pPr>
        <w:rPr>
          <w:rFonts w:ascii="Times New Roman" w:hAnsi="Times New Roman" w:cs="Times New Roman"/>
          <w:sz w:val="26"/>
          <w:szCs w:val="26"/>
        </w:rPr>
      </w:pPr>
    </w:p>
    <w:p w14:paraId="6E00BEFA" w14:textId="77777777" w:rsidR="007C369E" w:rsidRPr="002334B6" w:rsidRDefault="007C369E" w:rsidP="001E6572">
      <w:pPr>
        <w:rPr>
          <w:rFonts w:ascii="Times New Roman" w:hAnsi="Times New Roman" w:cs="Times New Roman"/>
          <w:b/>
          <w:bCs/>
          <w:sz w:val="26"/>
          <w:szCs w:val="26"/>
        </w:rPr>
      </w:pPr>
      <w:r w:rsidRPr="002334B6">
        <w:rPr>
          <w:rFonts w:ascii="Times New Roman" w:hAnsi="Times New Roman" w:cs="Times New Roman"/>
          <w:b/>
          <w:bCs/>
          <w:sz w:val="26"/>
          <w:szCs w:val="26"/>
        </w:rPr>
        <w:t>Point 4 Projet de réaménagement de la cour de la mairie</w:t>
      </w:r>
    </w:p>
    <w:p w14:paraId="00F3BC0C" w14:textId="77777777" w:rsidR="007C369E" w:rsidRPr="002334B6" w:rsidRDefault="007C369E" w:rsidP="001E6572">
      <w:pPr>
        <w:rPr>
          <w:rFonts w:ascii="Times New Roman" w:hAnsi="Times New Roman" w:cs="Times New Roman"/>
          <w:sz w:val="26"/>
          <w:szCs w:val="26"/>
        </w:rPr>
      </w:pPr>
      <w:r w:rsidRPr="002334B6">
        <w:rPr>
          <w:rFonts w:ascii="Times New Roman" w:hAnsi="Times New Roman" w:cs="Times New Roman"/>
          <w:sz w:val="26"/>
          <w:szCs w:val="26"/>
        </w:rPr>
        <w:t>Cet ensemble présente plusieurs inconvénients par rapport aux besoins qui s’expriment</w:t>
      </w:r>
    </w:p>
    <w:p w14:paraId="32CE97A2" w14:textId="3A23CCF8" w:rsidR="00C3015D" w:rsidRPr="002334B6" w:rsidRDefault="007C369E" w:rsidP="007C369E">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Un plan incliné pour accès des personnes à mobilité réduite, volumineux</w:t>
      </w:r>
      <w:r w:rsidR="00C3015D" w:rsidRPr="002334B6">
        <w:rPr>
          <w:rFonts w:ascii="Times New Roman" w:hAnsi="Times New Roman" w:cs="Times New Roman"/>
          <w:sz w:val="26"/>
          <w:szCs w:val="26"/>
        </w:rPr>
        <w:t>, peu pratique, difficile à entretenir</w:t>
      </w:r>
    </w:p>
    <w:p w14:paraId="6E153C97" w14:textId="77777777" w:rsidR="00C3015D" w:rsidRPr="002334B6" w:rsidRDefault="00C3015D" w:rsidP="007C369E">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Pas de places pour le stationnement des locataires de la commune</w:t>
      </w:r>
    </w:p>
    <w:p w14:paraId="772FF48A" w14:textId="0E828703" w:rsidR="00C3015D" w:rsidRPr="002334B6" w:rsidRDefault="00C3015D" w:rsidP="00C3015D">
      <w:pPr>
        <w:rPr>
          <w:rFonts w:ascii="Times New Roman" w:hAnsi="Times New Roman" w:cs="Times New Roman"/>
          <w:sz w:val="26"/>
          <w:szCs w:val="26"/>
        </w:rPr>
      </w:pPr>
      <w:r w:rsidRPr="002334B6">
        <w:rPr>
          <w:rFonts w:ascii="Times New Roman" w:hAnsi="Times New Roman" w:cs="Times New Roman"/>
          <w:sz w:val="26"/>
          <w:szCs w:val="26"/>
        </w:rPr>
        <w:t>Il serait possible de réaménager cet ensemble en installant un plan incliné depuis le passage, raccourcir la cour, et prévoir 3 places de parking sur la rue</w:t>
      </w:r>
    </w:p>
    <w:p w14:paraId="60F0341A" w14:textId="77777777" w:rsidR="00C3015D" w:rsidRPr="002334B6" w:rsidRDefault="00C3015D" w:rsidP="00C3015D">
      <w:pPr>
        <w:rPr>
          <w:rFonts w:ascii="Times New Roman" w:hAnsi="Times New Roman" w:cs="Times New Roman"/>
          <w:sz w:val="26"/>
          <w:szCs w:val="26"/>
        </w:rPr>
      </w:pPr>
    </w:p>
    <w:p w14:paraId="2BCEB5D5" w14:textId="61613A98" w:rsidR="00C3015D" w:rsidRPr="002334B6" w:rsidRDefault="00C3015D" w:rsidP="00C3015D">
      <w:pPr>
        <w:rPr>
          <w:rFonts w:ascii="Times New Roman" w:hAnsi="Times New Roman" w:cs="Times New Roman"/>
          <w:sz w:val="26"/>
          <w:szCs w:val="26"/>
        </w:rPr>
      </w:pPr>
      <w:r w:rsidRPr="002334B6">
        <w:rPr>
          <w:rFonts w:ascii="Times New Roman" w:hAnsi="Times New Roman" w:cs="Times New Roman"/>
          <w:sz w:val="26"/>
          <w:szCs w:val="26"/>
        </w:rPr>
        <w:t>CM2E a fait un chiffrage de 33013,28 € HT pour ces travaux</w:t>
      </w:r>
    </w:p>
    <w:p w14:paraId="1E3018B2" w14:textId="6AA96400" w:rsidR="009F7BF2" w:rsidRPr="002334B6" w:rsidRDefault="00564D30" w:rsidP="00C3015D">
      <w:pPr>
        <w:rPr>
          <w:rFonts w:ascii="Times New Roman" w:hAnsi="Times New Roman" w:cs="Times New Roman"/>
          <w:sz w:val="26"/>
          <w:szCs w:val="26"/>
        </w:rPr>
      </w:pPr>
      <w:r w:rsidRPr="002334B6">
        <w:rPr>
          <w:rFonts w:ascii="Times New Roman" w:hAnsi="Times New Roman" w:cs="Times New Roman"/>
          <w:sz w:val="26"/>
          <w:szCs w:val="26"/>
        </w:rPr>
        <w:t xml:space="preserve">Le conseil municipal décide de reporter la décision après examen </w:t>
      </w:r>
      <w:r w:rsidR="003C0759" w:rsidRPr="002334B6">
        <w:rPr>
          <w:rFonts w:ascii="Times New Roman" w:hAnsi="Times New Roman" w:cs="Times New Roman"/>
          <w:sz w:val="26"/>
          <w:szCs w:val="26"/>
        </w:rPr>
        <w:t>de 2</w:t>
      </w:r>
      <w:r w:rsidRPr="002334B6">
        <w:rPr>
          <w:rFonts w:ascii="Times New Roman" w:hAnsi="Times New Roman" w:cs="Times New Roman"/>
          <w:sz w:val="26"/>
          <w:szCs w:val="26"/>
        </w:rPr>
        <w:t xml:space="preserve"> devis supplémentaire afin de prendre sa décision.</w:t>
      </w:r>
    </w:p>
    <w:p w14:paraId="6D669ACE" w14:textId="45DF7554" w:rsidR="009F7BF2" w:rsidRPr="002334B6" w:rsidRDefault="00564D30" w:rsidP="00C3015D">
      <w:pPr>
        <w:rPr>
          <w:rFonts w:ascii="Times New Roman" w:hAnsi="Times New Roman" w:cs="Times New Roman"/>
          <w:sz w:val="26"/>
          <w:szCs w:val="26"/>
        </w:rPr>
      </w:pPr>
      <w:r w:rsidRPr="002334B6">
        <w:rPr>
          <w:rFonts w:ascii="Times New Roman" w:hAnsi="Times New Roman" w:cs="Times New Roman"/>
          <w:sz w:val="26"/>
          <w:szCs w:val="26"/>
        </w:rPr>
        <w:t xml:space="preserve">Abstention : 1 </w:t>
      </w:r>
    </w:p>
    <w:p w14:paraId="136A726C" w14:textId="77777777" w:rsidR="009F7BF2" w:rsidRPr="002334B6" w:rsidRDefault="009F7BF2" w:rsidP="00C3015D">
      <w:pPr>
        <w:rPr>
          <w:rFonts w:ascii="Times New Roman" w:hAnsi="Times New Roman" w:cs="Times New Roman"/>
          <w:sz w:val="26"/>
          <w:szCs w:val="26"/>
        </w:rPr>
      </w:pPr>
    </w:p>
    <w:p w14:paraId="2224D741" w14:textId="361A8781" w:rsidR="009F7BF2" w:rsidRPr="002334B6" w:rsidRDefault="009F7BF2" w:rsidP="00C3015D">
      <w:pPr>
        <w:rPr>
          <w:rFonts w:ascii="Times New Roman" w:hAnsi="Times New Roman" w:cs="Times New Roman"/>
          <w:b/>
          <w:bCs/>
          <w:sz w:val="26"/>
          <w:szCs w:val="26"/>
        </w:rPr>
      </w:pPr>
      <w:r w:rsidRPr="002334B6">
        <w:rPr>
          <w:rFonts w:ascii="Times New Roman" w:hAnsi="Times New Roman" w:cs="Times New Roman"/>
          <w:b/>
          <w:bCs/>
          <w:sz w:val="26"/>
          <w:szCs w:val="26"/>
        </w:rPr>
        <w:t>Point 5 Offre de service du bureau d’études MP2I pour aménagement du village</w:t>
      </w:r>
    </w:p>
    <w:p w14:paraId="0767B1D7" w14:textId="6DF1BDCF" w:rsidR="009F7BF2" w:rsidRPr="002334B6" w:rsidRDefault="009F7BF2" w:rsidP="00C3015D">
      <w:pPr>
        <w:rPr>
          <w:rFonts w:ascii="Times New Roman" w:hAnsi="Times New Roman" w:cs="Times New Roman"/>
          <w:sz w:val="26"/>
          <w:szCs w:val="26"/>
        </w:rPr>
      </w:pPr>
      <w:bookmarkStart w:id="1" w:name="_Hlk169516218"/>
      <w:r w:rsidRPr="002334B6">
        <w:rPr>
          <w:rFonts w:ascii="Times New Roman" w:hAnsi="Times New Roman" w:cs="Times New Roman"/>
          <w:sz w:val="26"/>
          <w:szCs w:val="26"/>
        </w:rPr>
        <w:t>L’aménagement global du village doit être envisagé, pour permettre à tous d’y vivre correctement</w:t>
      </w:r>
    </w:p>
    <w:p w14:paraId="4D62E2E0" w14:textId="4B943900" w:rsidR="009F7BF2" w:rsidRPr="002334B6" w:rsidRDefault="009F7BF2" w:rsidP="00C3015D">
      <w:pPr>
        <w:rPr>
          <w:rFonts w:ascii="Times New Roman" w:hAnsi="Times New Roman" w:cs="Times New Roman"/>
          <w:sz w:val="26"/>
          <w:szCs w:val="26"/>
        </w:rPr>
      </w:pPr>
      <w:r w:rsidRPr="002334B6">
        <w:rPr>
          <w:rFonts w:ascii="Times New Roman" w:hAnsi="Times New Roman" w:cs="Times New Roman"/>
          <w:sz w:val="26"/>
          <w:szCs w:val="26"/>
        </w:rPr>
        <w:t xml:space="preserve">C’est le moment d’y réfléchir </w:t>
      </w:r>
    </w:p>
    <w:p w14:paraId="222AAF4C" w14:textId="5834AE07" w:rsidR="009F7BF2" w:rsidRPr="002334B6" w:rsidRDefault="009F7BF2" w:rsidP="00C3015D">
      <w:pPr>
        <w:rPr>
          <w:rFonts w:ascii="Times New Roman" w:hAnsi="Times New Roman" w:cs="Times New Roman"/>
          <w:sz w:val="26"/>
          <w:szCs w:val="26"/>
        </w:rPr>
      </w:pPr>
      <w:r w:rsidRPr="002334B6">
        <w:rPr>
          <w:rFonts w:ascii="Times New Roman" w:hAnsi="Times New Roman" w:cs="Times New Roman"/>
          <w:sz w:val="26"/>
          <w:szCs w:val="26"/>
        </w:rPr>
        <w:t>MP2I nous propose d’étudier les différentes possibilités et de nous soumettre des projets</w:t>
      </w:r>
    </w:p>
    <w:p w14:paraId="79E1CD75" w14:textId="530A642D" w:rsidR="009F7BF2" w:rsidRPr="002334B6" w:rsidRDefault="009F7BF2" w:rsidP="00C3015D">
      <w:pPr>
        <w:rPr>
          <w:rFonts w:ascii="Times New Roman" w:hAnsi="Times New Roman" w:cs="Times New Roman"/>
          <w:sz w:val="26"/>
          <w:szCs w:val="26"/>
        </w:rPr>
      </w:pPr>
      <w:r w:rsidRPr="002334B6">
        <w:rPr>
          <w:rFonts w:ascii="Times New Roman" w:hAnsi="Times New Roman" w:cs="Times New Roman"/>
          <w:sz w:val="26"/>
          <w:szCs w:val="26"/>
        </w:rPr>
        <w:t>Coût de cette étude : 10 800 € HT</w:t>
      </w:r>
    </w:p>
    <w:p w14:paraId="6CDB7582" w14:textId="0E0D00B3" w:rsidR="009F7BF2" w:rsidRPr="002334B6" w:rsidRDefault="003C0759" w:rsidP="00C3015D">
      <w:pPr>
        <w:rPr>
          <w:rFonts w:ascii="Times New Roman" w:hAnsi="Times New Roman" w:cs="Times New Roman"/>
          <w:sz w:val="26"/>
          <w:szCs w:val="26"/>
        </w:rPr>
      </w:pPr>
      <w:r w:rsidRPr="002334B6">
        <w:rPr>
          <w:rFonts w:ascii="Times New Roman" w:hAnsi="Times New Roman" w:cs="Times New Roman"/>
          <w:sz w:val="26"/>
          <w:szCs w:val="26"/>
        </w:rPr>
        <w:t>Le conseil municipal décide de confier a MP2I l’étude de l’aménagement du village.</w:t>
      </w:r>
    </w:p>
    <w:bookmarkEnd w:id="1"/>
    <w:p w14:paraId="31332C94" w14:textId="43D5B519" w:rsidR="00A72C77" w:rsidRPr="002334B6" w:rsidRDefault="003C0759" w:rsidP="00C3015D">
      <w:pPr>
        <w:rPr>
          <w:rFonts w:ascii="Times New Roman" w:hAnsi="Times New Roman" w:cs="Times New Roman"/>
          <w:sz w:val="26"/>
          <w:szCs w:val="26"/>
        </w:rPr>
      </w:pPr>
      <w:r w:rsidRPr="002334B6">
        <w:rPr>
          <w:rFonts w:ascii="Times New Roman" w:hAnsi="Times New Roman" w:cs="Times New Roman"/>
          <w:sz w:val="26"/>
          <w:szCs w:val="26"/>
        </w:rPr>
        <w:t>Pour : 8</w:t>
      </w:r>
    </w:p>
    <w:p w14:paraId="7ABDA9B5" w14:textId="2A1FA054" w:rsidR="003C0759" w:rsidRPr="002334B6" w:rsidRDefault="003C0759" w:rsidP="00C3015D">
      <w:pPr>
        <w:rPr>
          <w:rFonts w:ascii="Times New Roman" w:hAnsi="Times New Roman" w:cs="Times New Roman"/>
          <w:sz w:val="26"/>
          <w:szCs w:val="26"/>
        </w:rPr>
      </w:pPr>
      <w:r w:rsidRPr="002334B6">
        <w:rPr>
          <w:rFonts w:ascii="Times New Roman" w:hAnsi="Times New Roman" w:cs="Times New Roman"/>
          <w:sz w:val="26"/>
          <w:szCs w:val="26"/>
        </w:rPr>
        <w:t>Abstention : 2 (Jérôme IVASINTA et Annie PAUL)</w:t>
      </w:r>
    </w:p>
    <w:p w14:paraId="67269C41" w14:textId="39457F80" w:rsidR="00A72C77" w:rsidRPr="002334B6" w:rsidRDefault="00A72C77" w:rsidP="00C3015D">
      <w:pPr>
        <w:rPr>
          <w:rFonts w:ascii="Times New Roman" w:hAnsi="Times New Roman" w:cs="Times New Roman"/>
          <w:b/>
          <w:bCs/>
          <w:sz w:val="26"/>
          <w:szCs w:val="26"/>
        </w:rPr>
      </w:pPr>
      <w:r w:rsidRPr="002334B6">
        <w:rPr>
          <w:rFonts w:ascii="Times New Roman" w:hAnsi="Times New Roman" w:cs="Times New Roman"/>
          <w:b/>
          <w:bCs/>
          <w:sz w:val="26"/>
          <w:szCs w:val="26"/>
        </w:rPr>
        <w:t>Point 6- Acceptation du rapport de gestion 2023 de SPL XDEMAT</w:t>
      </w:r>
    </w:p>
    <w:p w14:paraId="31254316" w14:textId="094190A3" w:rsidR="00A72C77" w:rsidRPr="002334B6" w:rsidRDefault="00A72C77" w:rsidP="00C3015D">
      <w:pPr>
        <w:rPr>
          <w:rFonts w:ascii="Times New Roman" w:hAnsi="Times New Roman" w:cs="Times New Roman"/>
          <w:sz w:val="26"/>
          <w:szCs w:val="26"/>
        </w:rPr>
      </w:pPr>
      <w:r w:rsidRPr="002334B6">
        <w:rPr>
          <w:rFonts w:ascii="Times New Roman" w:hAnsi="Times New Roman" w:cs="Times New Roman"/>
          <w:sz w:val="26"/>
          <w:szCs w:val="26"/>
        </w:rPr>
        <w:t>Et répartition du capital</w:t>
      </w:r>
    </w:p>
    <w:p w14:paraId="67FF2E8E" w14:textId="13151E35" w:rsidR="00A72C77" w:rsidRPr="002334B6" w:rsidRDefault="00A72C77" w:rsidP="00C3015D">
      <w:pPr>
        <w:rPr>
          <w:rFonts w:ascii="Times New Roman" w:hAnsi="Times New Roman" w:cs="Times New Roman"/>
          <w:sz w:val="26"/>
          <w:szCs w:val="26"/>
        </w:rPr>
      </w:pPr>
      <w:r w:rsidRPr="002334B6">
        <w:rPr>
          <w:rFonts w:ascii="Times New Roman" w:hAnsi="Times New Roman" w:cs="Times New Roman"/>
          <w:sz w:val="26"/>
          <w:szCs w:val="26"/>
        </w:rPr>
        <w:t>Pour</w:t>
      </w:r>
      <w:r w:rsidR="003C0759" w:rsidRPr="002334B6">
        <w:rPr>
          <w:rFonts w:ascii="Times New Roman" w:hAnsi="Times New Roman" w:cs="Times New Roman"/>
          <w:sz w:val="26"/>
          <w:szCs w:val="26"/>
        </w:rPr>
        <w:t> : 10</w:t>
      </w:r>
    </w:p>
    <w:p w14:paraId="67179C58" w14:textId="2C3486D6" w:rsidR="00A72C77" w:rsidRPr="002334B6" w:rsidRDefault="00A72C77" w:rsidP="00C3015D">
      <w:pPr>
        <w:rPr>
          <w:rFonts w:ascii="Times New Roman" w:hAnsi="Times New Roman" w:cs="Times New Roman"/>
          <w:b/>
          <w:bCs/>
          <w:sz w:val="26"/>
          <w:szCs w:val="26"/>
        </w:rPr>
      </w:pPr>
      <w:r w:rsidRPr="002334B6">
        <w:rPr>
          <w:rFonts w:ascii="Times New Roman" w:hAnsi="Times New Roman" w:cs="Times New Roman"/>
          <w:b/>
          <w:bCs/>
          <w:sz w:val="26"/>
          <w:szCs w:val="26"/>
        </w:rPr>
        <w:t>Point</w:t>
      </w:r>
      <w:r w:rsidR="003C0759" w:rsidRPr="002334B6">
        <w:rPr>
          <w:rFonts w:ascii="Times New Roman" w:hAnsi="Times New Roman" w:cs="Times New Roman"/>
          <w:b/>
          <w:bCs/>
          <w:sz w:val="26"/>
          <w:szCs w:val="26"/>
        </w:rPr>
        <w:t xml:space="preserve"> </w:t>
      </w:r>
      <w:r w:rsidRPr="002334B6">
        <w:rPr>
          <w:rFonts w:ascii="Times New Roman" w:hAnsi="Times New Roman" w:cs="Times New Roman"/>
          <w:b/>
          <w:bCs/>
          <w:sz w:val="26"/>
          <w:szCs w:val="26"/>
        </w:rPr>
        <w:t>7 Décision Modificative sur le Budget eau et assainissement</w:t>
      </w:r>
    </w:p>
    <w:p w14:paraId="7A58263E" w14:textId="053B45C6" w:rsidR="00A72C77" w:rsidRPr="002334B6" w:rsidRDefault="00A72C77" w:rsidP="00C3015D">
      <w:pPr>
        <w:rPr>
          <w:rFonts w:ascii="Times New Roman" w:hAnsi="Times New Roman" w:cs="Times New Roman"/>
          <w:sz w:val="26"/>
          <w:szCs w:val="26"/>
        </w:rPr>
      </w:pPr>
      <w:r w:rsidRPr="002334B6">
        <w:rPr>
          <w:rFonts w:ascii="Times New Roman" w:hAnsi="Times New Roman" w:cs="Times New Roman"/>
          <w:sz w:val="26"/>
          <w:szCs w:val="26"/>
        </w:rPr>
        <w:lastRenderedPageBreak/>
        <w:t>Il convient de prendre en charge les frais du remboursement du CA</w:t>
      </w:r>
    </w:p>
    <w:p w14:paraId="1C5CF439" w14:textId="0CBA4A75" w:rsidR="00A72C77" w:rsidRPr="002334B6" w:rsidRDefault="00A72C77" w:rsidP="00C3015D">
      <w:pPr>
        <w:rPr>
          <w:rFonts w:ascii="Times New Roman" w:hAnsi="Times New Roman" w:cs="Times New Roman"/>
          <w:sz w:val="26"/>
          <w:szCs w:val="26"/>
        </w:rPr>
      </w:pPr>
      <w:r w:rsidRPr="002334B6">
        <w:rPr>
          <w:rFonts w:ascii="Times New Roman" w:hAnsi="Times New Roman" w:cs="Times New Roman"/>
          <w:sz w:val="26"/>
          <w:szCs w:val="26"/>
        </w:rPr>
        <w:t>Et de mettre sur le compte ad hoc les fonds nécessaires, en provenance du compte « réseaux »</w:t>
      </w:r>
    </w:p>
    <w:p w14:paraId="2D6BC827" w14:textId="768C62EF" w:rsidR="00A72C77" w:rsidRPr="002334B6" w:rsidRDefault="00A72C77" w:rsidP="00C3015D">
      <w:pPr>
        <w:rPr>
          <w:rFonts w:ascii="Times New Roman" w:hAnsi="Times New Roman" w:cs="Times New Roman"/>
          <w:sz w:val="26"/>
          <w:szCs w:val="26"/>
        </w:rPr>
      </w:pPr>
      <w:r w:rsidRPr="002334B6">
        <w:rPr>
          <w:rFonts w:ascii="Times New Roman" w:hAnsi="Times New Roman" w:cs="Times New Roman"/>
          <w:sz w:val="26"/>
          <w:szCs w:val="26"/>
        </w:rPr>
        <w:t xml:space="preserve">On </w:t>
      </w:r>
      <w:r w:rsidR="00786944" w:rsidRPr="002334B6">
        <w:rPr>
          <w:rFonts w:ascii="Times New Roman" w:hAnsi="Times New Roman" w:cs="Times New Roman"/>
          <w:sz w:val="26"/>
          <w:szCs w:val="26"/>
        </w:rPr>
        <w:t>arrondit</w:t>
      </w:r>
      <w:r w:rsidRPr="002334B6">
        <w:rPr>
          <w:rFonts w:ascii="Times New Roman" w:hAnsi="Times New Roman" w:cs="Times New Roman"/>
          <w:sz w:val="26"/>
          <w:szCs w:val="26"/>
        </w:rPr>
        <w:t xml:space="preserve"> à 500 </w:t>
      </w:r>
      <w:r w:rsidR="00786944" w:rsidRPr="002334B6">
        <w:rPr>
          <w:rFonts w:ascii="Times New Roman" w:hAnsi="Times New Roman" w:cs="Times New Roman"/>
          <w:sz w:val="26"/>
          <w:szCs w:val="26"/>
        </w:rPr>
        <w:t>€</w:t>
      </w:r>
    </w:p>
    <w:p w14:paraId="42F3BEE6" w14:textId="6832F78C" w:rsidR="00786944" w:rsidRPr="002334B6" w:rsidRDefault="003C0759" w:rsidP="00C3015D">
      <w:pPr>
        <w:rPr>
          <w:rFonts w:ascii="Times New Roman" w:hAnsi="Times New Roman" w:cs="Times New Roman"/>
          <w:sz w:val="26"/>
          <w:szCs w:val="26"/>
        </w:rPr>
      </w:pPr>
      <w:r w:rsidRPr="002334B6">
        <w:rPr>
          <w:rFonts w:ascii="Times New Roman" w:hAnsi="Times New Roman" w:cs="Times New Roman"/>
          <w:sz w:val="26"/>
          <w:szCs w:val="26"/>
        </w:rPr>
        <w:t xml:space="preserve">Le conseil municipal décide </w:t>
      </w:r>
      <w:proofErr w:type="gramStart"/>
      <w:r w:rsidRPr="002334B6">
        <w:rPr>
          <w:rFonts w:ascii="Times New Roman" w:hAnsi="Times New Roman" w:cs="Times New Roman"/>
          <w:sz w:val="26"/>
          <w:szCs w:val="26"/>
        </w:rPr>
        <w:t>a</w:t>
      </w:r>
      <w:proofErr w:type="gramEnd"/>
      <w:r w:rsidRPr="002334B6">
        <w:rPr>
          <w:rFonts w:ascii="Times New Roman" w:hAnsi="Times New Roman" w:cs="Times New Roman"/>
          <w:sz w:val="26"/>
          <w:szCs w:val="26"/>
        </w:rPr>
        <w:t xml:space="preserve"> l’unanimité d’effectuer la décision modificative comme ci-dessus.</w:t>
      </w:r>
    </w:p>
    <w:p w14:paraId="794967CE" w14:textId="10959185" w:rsidR="00786944" w:rsidRPr="002334B6" w:rsidRDefault="00786944" w:rsidP="00C3015D">
      <w:pPr>
        <w:rPr>
          <w:rFonts w:ascii="Times New Roman" w:hAnsi="Times New Roman" w:cs="Times New Roman"/>
          <w:b/>
          <w:bCs/>
          <w:sz w:val="26"/>
          <w:szCs w:val="26"/>
        </w:rPr>
      </w:pPr>
      <w:r w:rsidRPr="002334B6">
        <w:rPr>
          <w:rFonts w:ascii="Times New Roman" w:hAnsi="Times New Roman" w:cs="Times New Roman"/>
          <w:b/>
          <w:bCs/>
          <w:sz w:val="26"/>
          <w:szCs w:val="26"/>
        </w:rPr>
        <w:t xml:space="preserve">Point 8 Décision concernant des </w:t>
      </w:r>
      <w:r w:rsidR="003C0759" w:rsidRPr="002334B6">
        <w:rPr>
          <w:rFonts w:ascii="Times New Roman" w:hAnsi="Times New Roman" w:cs="Times New Roman"/>
          <w:b/>
          <w:bCs/>
          <w:sz w:val="26"/>
          <w:szCs w:val="26"/>
        </w:rPr>
        <w:t>« restes</w:t>
      </w:r>
      <w:r w:rsidRPr="002334B6">
        <w:rPr>
          <w:rFonts w:ascii="Times New Roman" w:hAnsi="Times New Roman" w:cs="Times New Roman"/>
          <w:b/>
          <w:bCs/>
          <w:sz w:val="26"/>
          <w:szCs w:val="26"/>
        </w:rPr>
        <w:t xml:space="preserve"> à réaliser »</w:t>
      </w:r>
      <w:r w:rsidR="00273276" w:rsidRPr="002334B6">
        <w:rPr>
          <w:rFonts w:ascii="Times New Roman" w:hAnsi="Times New Roman" w:cs="Times New Roman"/>
          <w:b/>
          <w:bCs/>
          <w:sz w:val="26"/>
          <w:szCs w:val="26"/>
        </w:rPr>
        <w:t xml:space="preserve"> et Décision modificative pour le budget principal concernant les résultats en section fonctionnement</w:t>
      </w:r>
    </w:p>
    <w:p w14:paraId="49EF6C8B" w14:textId="04560A1C" w:rsidR="00786944" w:rsidRPr="002334B6" w:rsidRDefault="00786944" w:rsidP="00C3015D">
      <w:pPr>
        <w:rPr>
          <w:rFonts w:ascii="Times New Roman" w:hAnsi="Times New Roman" w:cs="Times New Roman"/>
          <w:sz w:val="26"/>
          <w:szCs w:val="26"/>
        </w:rPr>
      </w:pPr>
      <w:r w:rsidRPr="002334B6">
        <w:rPr>
          <w:rFonts w:ascii="Times New Roman" w:hAnsi="Times New Roman" w:cs="Times New Roman"/>
          <w:sz w:val="26"/>
          <w:szCs w:val="26"/>
        </w:rPr>
        <w:t xml:space="preserve">Suite à un « bug » informatique, le prix de la location de l’emplacement de l’antenne pour les 6 derniers mois de 2023, soit 255€, n’a pas été </w:t>
      </w:r>
      <w:r w:rsidR="003C0759" w:rsidRPr="002334B6">
        <w:rPr>
          <w:rFonts w:ascii="Times New Roman" w:hAnsi="Times New Roman" w:cs="Times New Roman"/>
          <w:sz w:val="26"/>
          <w:szCs w:val="26"/>
        </w:rPr>
        <w:t>affecté à</w:t>
      </w:r>
      <w:r w:rsidRPr="002334B6">
        <w:rPr>
          <w:rFonts w:ascii="Times New Roman" w:hAnsi="Times New Roman" w:cs="Times New Roman"/>
          <w:sz w:val="26"/>
          <w:szCs w:val="26"/>
        </w:rPr>
        <w:t xml:space="preserve"> l’exercice correspondant</w:t>
      </w:r>
    </w:p>
    <w:p w14:paraId="51F73187" w14:textId="5132CABC" w:rsidR="00786944" w:rsidRPr="002334B6" w:rsidRDefault="00786944" w:rsidP="00C3015D">
      <w:pPr>
        <w:rPr>
          <w:rFonts w:ascii="Times New Roman" w:hAnsi="Times New Roman" w:cs="Times New Roman"/>
          <w:sz w:val="26"/>
          <w:szCs w:val="26"/>
        </w:rPr>
      </w:pPr>
      <w:r w:rsidRPr="002334B6">
        <w:rPr>
          <w:rFonts w:ascii="Times New Roman" w:hAnsi="Times New Roman" w:cs="Times New Roman"/>
          <w:sz w:val="26"/>
          <w:szCs w:val="26"/>
        </w:rPr>
        <w:t xml:space="preserve">Il convient donc de rectifier les comptes 2023, en </w:t>
      </w:r>
      <w:r w:rsidR="003C0759" w:rsidRPr="002334B6">
        <w:rPr>
          <w:rFonts w:ascii="Times New Roman" w:hAnsi="Times New Roman" w:cs="Times New Roman"/>
          <w:sz w:val="26"/>
          <w:szCs w:val="26"/>
        </w:rPr>
        <w:t>modifiant le compte des restes à réaliser</w:t>
      </w:r>
      <w:r w:rsidRPr="002334B6">
        <w:rPr>
          <w:rFonts w:ascii="Times New Roman" w:hAnsi="Times New Roman" w:cs="Times New Roman"/>
          <w:sz w:val="26"/>
          <w:szCs w:val="26"/>
        </w:rPr>
        <w:t xml:space="preserve"> de ce </w:t>
      </w:r>
      <w:r w:rsidR="003C0759" w:rsidRPr="002334B6">
        <w:rPr>
          <w:rFonts w:ascii="Times New Roman" w:hAnsi="Times New Roman" w:cs="Times New Roman"/>
          <w:sz w:val="26"/>
          <w:szCs w:val="26"/>
        </w:rPr>
        <w:t xml:space="preserve">même </w:t>
      </w:r>
      <w:r w:rsidRPr="002334B6">
        <w:rPr>
          <w:rFonts w:ascii="Times New Roman" w:hAnsi="Times New Roman" w:cs="Times New Roman"/>
          <w:sz w:val="26"/>
          <w:szCs w:val="26"/>
        </w:rPr>
        <w:t>montant à la date de la clôture de l’exercice, ce qui modifie d’autant le résultat 2023, et donc l’affectation du résultat</w:t>
      </w:r>
    </w:p>
    <w:p w14:paraId="72D8EBF7" w14:textId="77777777" w:rsidR="00273276" w:rsidRPr="002334B6" w:rsidRDefault="00273276" w:rsidP="00C3015D">
      <w:pPr>
        <w:rPr>
          <w:rFonts w:ascii="Times New Roman" w:hAnsi="Times New Roman" w:cs="Times New Roman"/>
          <w:sz w:val="26"/>
          <w:szCs w:val="26"/>
        </w:rPr>
      </w:pPr>
    </w:p>
    <w:p w14:paraId="344E45F4" w14:textId="2A1C8CFD" w:rsidR="00273276" w:rsidRPr="002334B6" w:rsidRDefault="003C0759" w:rsidP="00C3015D">
      <w:pPr>
        <w:rPr>
          <w:rFonts w:ascii="Times New Roman" w:hAnsi="Times New Roman" w:cs="Times New Roman"/>
          <w:sz w:val="26"/>
          <w:szCs w:val="26"/>
        </w:rPr>
      </w:pPr>
      <w:r w:rsidRPr="002334B6">
        <w:rPr>
          <w:rFonts w:ascii="Times New Roman" w:hAnsi="Times New Roman" w:cs="Times New Roman"/>
          <w:sz w:val="26"/>
          <w:szCs w:val="26"/>
        </w:rPr>
        <w:t xml:space="preserve">Le conseil municipal décide </w:t>
      </w:r>
      <w:r w:rsidR="00031B56" w:rsidRPr="002334B6">
        <w:rPr>
          <w:rFonts w:ascii="Times New Roman" w:hAnsi="Times New Roman" w:cs="Times New Roman"/>
          <w:sz w:val="26"/>
          <w:szCs w:val="26"/>
        </w:rPr>
        <w:t>à</w:t>
      </w:r>
      <w:r w:rsidRPr="002334B6">
        <w:rPr>
          <w:rFonts w:ascii="Times New Roman" w:hAnsi="Times New Roman" w:cs="Times New Roman"/>
          <w:sz w:val="26"/>
          <w:szCs w:val="26"/>
        </w:rPr>
        <w:t xml:space="preserve"> l’unanimité d’effectuer les </w:t>
      </w:r>
      <w:r w:rsidR="00031B56" w:rsidRPr="002334B6">
        <w:rPr>
          <w:rFonts w:ascii="Times New Roman" w:hAnsi="Times New Roman" w:cs="Times New Roman"/>
          <w:sz w:val="26"/>
          <w:szCs w:val="26"/>
        </w:rPr>
        <w:t>procédures</w:t>
      </w:r>
      <w:r w:rsidRPr="002334B6">
        <w:rPr>
          <w:rFonts w:ascii="Times New Roman" w:hAnsi="Times New Roman" w:cs="Times New Roman"/>
          <w:sz w:val="26"/>
          <w:szCs w:val="26"/>
        </w:rPr>
        <w:t>.</w:t>
      </w:r>
    </w:p>
    <w:p w14:paraId="3744BA18" w14:textId="77777777" w:rsidR="00273276" w:rsidRPr="002334B6" w:rsidRDefault="00273276" w:rsidP="00C3015D">
      <w:pPr>
        <w:rPr>
          <w:rFonts w:ascii="Times New Roman" w:hAnsi="Times New Roman" w:cs="Times New Roman"/>
          <w:sz w:val="26"/>
          <w:szCs w:val="26"/>
        </w:rPr>
      </w:pPr>
    </w:p>
    <w:p w14:paraId="52D0CD0F" w14:textId="30C585D9" w:rsidR="00273276" w:rsidRPr="002334B6" w:rsidRDefault="00273276" w:rsidP="00C3015D">
      <w:pPr>
        <w:rPr>
          <w:rFonts w:ascii="Times New Roman" w:hAnsi="Times New Roman" w:cs="Times New Roman"/>
          <w:b/>
          <w:bCs/>
          <w:sz w:val="26"/>
          <w:szCs w:val="26"/>
        </w:rPr>
      </w:pPr>
      <w:r w:rsidRPr="002334B6">
        <w:rPr>
          <w:rFonts w:ascii="Times New Roman" w:hAnsi="Times New Roman" w:cs="Times New Roman"/>
          <w:b/>
          <w:bCs/>
          <w:sz w:val="26"/>
          <w:szCs w:val="26"/>
        </w:rPr>
        <w:t>Point 9 Défibrillateur</w:t>
      </w:r>
    </w:p>
    <w:p w14:paraId="78E0C1C2" w14:textId="77777777" w:rsidR="00273276" w:rsidRPr="002334B6" w:rsidRDefault="00273276" w:rsidP="00C3015D">
      <w:pPr>
        <w:rPr>
          <w:rFonts w:ascii="Times New Roman" w:hAnsi="Times New Roman" w:cs="Times New Roman"/>
          <w:sz w:val="26"/>
          <w:szCs w:val="26"/>
        </w:rPr>
      </w:pPr>
      <w:bookmarkStart w:id="2" w:name="_Hlk169527096"/>
      <w:r w:rsidRPr="002334B6">
        <w:rPr>
          <w:rFonts w:ascii="Times New Roman" w:hAnsi="Times New Roman" w:cs="Times New Roman"/>
          <w:sz w:val="26"/>
          <w:szCs w:val="26"/>
        </w:rPr>
        <w:t>Il convient de tenir en service le défibrillateur installé au niveau de la salle des fêtes</w:t>
      </w:r>
    </w:p>
    <w:p w14:paraId="159EFE3B" w14:textId="13036756" w:rsidR="00273276" w:rsidRPr="002334B6" w:rsidRDefault="00273276" w:rsidP="00C3015D">
      <w:pPr>
        <w:rPr>
          <w:rFonts w:ascii="Times New Roman" w:hAnsi="Times New Roman" w:cs="Times New Roman"/>
          <w:sz w:val="26"/>
          <w:szCs w:val="26"/>
        </w:rPr>
      </w:pPr>
      <w:r w:rsidRPr="002334B6">
        <w:rPr>
          <w:rFonts w:ascii="Times New Roman" w:hAnsi="Times New Roman" w:cs="Times New Roman"/>
          <w:sz w:val="26"/>
          <w:szCs w:val="26"/>
        </w:rPr>
        <w:t>Il vient d’être révisé, et fait l’objet d’un contrat d’entretien (183€ HT par an)</w:t>
      </w:r>
    </w:p>
    <w:p w14:paraId="19DA2263" w14:textId="3511F8E4" w:rsidR="00031B56" w:rsidRPr="002334B6" w:rsidRDefault="00031B56" w:rsidP="00C3015D">
      <w:pPr>
        <w:rPr>
          <w:rFonts w:ascii="Times New Roman" w:hAnsi="Times New Roman" w:cs="Times New Roman"/>
          <w:sz w:val="26"/>
          <w:szCs w:val="26"/>
        </w:rPr>
      </w:pPr>
      <w:r w:rsidRPr="002334B6">
        <w:rPr>
          <w:rFonts w:ascii="Times New Roman" w:hAnsi="Times New Roman" w:cs="Times New Roman"/>
          <w:sz w:val="26"/>
          <w:szCs w:val="26"/>
        </w:rPr>
        <w:t>Le conseil approuve à l’unanimité cette démarche mais par contre il n’est pas nécessaire d’installer un second défibrillateur.</w:t>
      </w:r>
    </w:p>
    <w:bookmarkEnd w:id="2"/>
    <w:p w14:paraId="5BC8F028" w14:textId="77777777" w:rsidR="00273276" w:rsidRPr="002334B6" w:rsidRDefault="00273276" w:rsidP="00C3015D">
      <w:pPr>
        <w:rPr>
          <w:rFonts w:ascii="Times New Roman" w:hAnsi="Times New Roman" w:cs="Times New Roman"/>
          <w:sz w:val="26"/>
          <w:szCs w:val="26"/>
        </w:rPr>
      </w:pPr>
    </w:p>
    <w:p w14:paraId="7BC6393B" w14:textId="659E8975" w:rsidR="00733ABD" w:rsidRPr="002334B6" w:rsidRDefault="00273276" w:rsidP="00C3015D">
      <w:pPr>
        <w:rPr>
          <w:rFonts w:ascii="Times New Roman" w:hAnsi="Times New Roman" w:cs="Times New Roman"/>
          <w:b/>
          <w:bCs/>
          <w:sz w:val="26"/>
          <w:szCs w:val="26"/>
        </w:rPr>
      </w:pPr>
      <w:r w:rsidRPr="002334B6">
        <w:rPr>
          <w:rFonts w:ascii="Times New Roman" w:hAnsi="Times New Roman" w:cs="Times New Roman"/>
          <w:b/>
          <w:bCs/>
          <w:sz w:val="26"/>
          <w:szCs w:val="26"/>
        </w:rPr>
        <w:t xml:space="preserve">Point </w:t>
      </w:r>
      <w:r w:rsidR="00733ABD" w:rsidRPr="002334B6">
        <w:rPr>
          <w:rFonts w:ascii="Times New Roman" w:hAnsi="Times New Roman" w:cs="Times New Roman"/>
          <w:b/>
          <w:bCs/>
          <w:sz w:val="26"/>
          <w:szCs w:val="26"/>
        </w:rPr>
        <w:t>10</w:t>
      </w:r>
      <w:r w:rsidRPr="002334B6">
        <w:rPr>
          <w:rFonts w:ascii="Times New Roman" w:hAnsi="Times New Roman" w:cs="Times New Roman"/>
          <w:b/>
          <w:bCs/>
          <w:sz w:val="26"/>
          <w:szCs w:val="26"/>
        </w:rPr>
        <w:t xml:space="preserve"> Questions diverses</w:t>
      </w:r>
    </w:p>
    <w:p w14:paraId="4354E027" w14:textId="77777777" w:rsidR="00733ABD" w:rsidRPr="002334B6" w:rsidRDefault="00733ABD" w:rsidP="00733ABD">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Elections législatives des 30 juin et 7 juillet</w:t>
      </w:r>
    </w:p>
    <w:p w14:paraId="14C5EBCD" w14:textId="621B829F" w:rsidR="00A72C77" w:rsidRPr="002334B6" w:rsidRDefault="00733ABD" w:rsidP="00733ABD">
      <w:pPr>
        <w:pStyle w:val="Paragraphedeliste"/>
        <w:rPr>
          <w:rFonts w:ascii="Times New Roman" w:hAnsi="Times New Roman" w:cs="Times New Roman"/>
          <w:sz w:val="26"/>
          <w:szCs w:val="26"/>
        </w:rPr>
      </w:pPr>
      <w:r w:rsidRPr="002334B6">
        <w:rPr>
          <w:rFonts w:ascii="Times New Roman" w:hAnsi="Times New Roman" w:cs="Times New Roman"/>
          <w:sz w:val="26"/>
          <w:szCs w:val="26"/>
        </w:rPr>
        <w:t>Tenue des bureaux de vote</w:t>
      </w:r>
      <w:r w:rsidR="00273276" w:rsidRPr="002334B6">
        <w:rPr>
          <w:rFonts w:ascii="Times New Roman" w:hAnsi="Times New Roman" w:cs="Times New Roman"/>
          <w:sz w:val="26"/>
          <w:szCs w:val="26"/>
        </w:rPr>
        <w:t xml:space="preserve"> </w:t>
      </w:r>
    </w:p>
    <w:p w14:paraId="42861944" w14:textId="77777777" w:rsidR="00733ABD" w:rsidRPr="002334B6" w:rsidRDefault="00733ABD" w:rsidP="00733ABD">
      <w:pPr>
        <w:pStyle w:val="Paragraphedeliste"/>
        <w:rPr>
          <w:rFonts w:ascii="Times New Roman" w:hAnsi="Times New Roman" w:cs="Times New Roman"/>
          <w:sz w:val="26"/>
          <w:szCs w:val="26"/>
        </w:rPr>
      </w:pPr>
    </w:p>
    <w:p w14:paraId="40CC2864" w14:textId="486F6462" w:rsidR="00733ABD" w:rsidRPr="002334B6" w:rsidRDefault="00733ABD" w:rsidP="00733ABD">
      <w:pPr>
        <w:pStyle w:val="Paragraphedeliste"/>
        <w:numPr>
          <w:ilvl w:val="0"/>
          <w:numId w:val="1"/>
        </w:numPr>
        <w:rPr>
          <w:rFonts w:ascii="Times New Roman" w:hAnsi="Times New Roman" w:cs="Times New Roman"/>
          <w:sz w:val="26"/>
          <w:szCs w:val="26"/>
        </w:rPr>
      </w:pPr>
      <w:r w:rsidRPr="002334B6">
        <w:rPr>
          <w:rFonts w:ascii="Times New Roman" w:hAnsi="Times New Roman" w:cs="Times New Roman"/>
          <w:sz w:val="26"/>
          <w:szCs w:val="26"/>
        </w:rPr>
        <w:t>Point sur les raccordements au réseau d’assainissement</w:t>
      </w:r>
    </w:p>
    <w:p w14:paraId="4DC4927B" w14:textId="77777777" w:rsidR="00733ABD" w:rsidRPr="002334B6" w:rsidRDefault="00733ABD" w:rsidP="00733ABD">
      <w:pPr>
        <w:rPr>
          <w:rFonts w:ascii="Times New Roman" w:hAnsi="Times New Roman" w:cs="Times New Roman"/>
          <w:sz w:val="26"/>
          <w:szCs w:val="26"/>
        </w:rPr>
      </w:pPr>
    </w:p>
    <w:p w14:paraId="40A3E179" w14:textId="26B59877" w:rsidR="003A3805" w:rsidRPr="002334B6" w:rsidRDefault="00733ABD">
      <w:pPr>
        <w:rPr>
          <w:rFonts w:ascii="Times New Roman" w:hAnsi="Times New Roman" w:cs="Times New Roman"/>
          <w:sz w:val="26"/>
          <w:szCs w:val="26"/>
        </w:rPr>
      </w:pPr>
      <w:r w:rsidRPr="002334B6">
        <w:rPr>
          <w:rFonts w:ascii="Times New Roman" w:hAnsi="Times New Roman" w:cs="Times New Roman"/>
          <w:sz w:val="26"/>
          <w:szCs w:val="26"/>
        </w:rPr>
        <w:t xml:space="preserve">Fin à </w:t>
      </w:r>
      <w:r w:rsidR="00031B56" w:rsidRPr="002334B6">
        <w:rPr>
          <w:rFonts w:ascii="Times New Roman" w:hAnsi="Times New Roman" w:cs="Times New Roman"/>
          <w:sz w:val="26"/>
          <w:szCs w:val="26"/>
        </w:rPr>
        <w:t>21h00</w:t>
      </w:r>
    </w:p>
    <w:sectPr w:rsidR="003A3805" w:rsidRPr="002334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B530E" w14:textId="77777777" w:rsidR="00F120A3" w:rsidRDefault="00F120A3" w:rsidP="00733ABD">
      <w:pPr>
        <w:spacing w:after="0" w:line="240" w:lineRule="auto"/>
      </w:pPr>
      <w:r>
        <w:separator/>
      </w:r>
    </w:p>
  </w:endnote>
  <w:endnote w:type="continuationSeparator" w:id="0">
    <w:p w14:paraId="337654E0" w14:textId="77777777" w:rsidR="00F120A3" w:rsidRDefault="00F120A3" w:rsidP="0073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302812"/>
      <w:docPartObj>
        <w:docPartGallery w:val="Page Numbers (Bottom of Page)"/>
        <w:docPartUnique/>
      </w:docPartObj>
    </w:sdtPr>
    <w:sdtContent>
      <w:p w14:paraId="2B164C04" w14:textId="10729165" w:rsidR="00733ABD" w:rsidRDefault="00733ABD">
        <w:pPr>
          <w:pStyle w:val="Pieddepage"/>
        </w:pPr>
        <w:r>
          <w:fldChar w:fldCharType="begin"/>
        </w:r>
        <w:r>
          <w:instrText>PAGE   \* MERGEFORMAT</w:instrText>
        </w:r>
        <w:r>
          <w:fldChar w:fldCharType="separate"/>
        </w:r>
        <w:r>
          <w:t>2</w:t>
        </w:r>
        <w:r>
          <w:fldChar w:fldCharType="end"/>
        </w:r>
      </w:p>
    </w:sdtContent>
  </w:sdt>
  <w:p w14:paraId="738ACFD6" w14:textId="77777777" w:rsidR="00733ABD" w:rsidRDefault="00733A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51CE4" w14:textId="77777777" w:rsidR="00F120A3" w:rsidRDefault="00F120A3" w:rsidP="00733ABD">
      <w:pPr>
        <w:spacing w:after="0" w:line="240" w:lineRule="auto"/>
      </w:pPr>
      <w:r>
        <w:separator/>
      </w:r>
    </w:p>
  </w:footnote>
  <w:footnote w:type="continuationSeparator" w:id="0">
    <w:p w14:paraId="7BE518AE" w14:textId="77777777" w:rsidR="00F120A3" w:rsidRDefault="00F120A3" w:rsidP="00733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F46F5"/>
    <w:multiLevelType w:val="hybridMultilevel"/>
    <w:tmpl w:val="6F4672CE"/>
    <w:lvl w:ilvl="0" w:tplc="2CFC1B3E">
      <w:start w:val="1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920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D9"/>
    <w:rsid w:val="00031B56"/>
    <w:rsid w:val="00053AB8"/>
    <w:rsid w:val="000F4294"/>
    <w:rsid w:val="001E6572"/>
    <w:rsid w:val="002334B6"/>
    <w:rsid w:val="00273276"/>
    <w:rsid w:val="003A3805"/>
    <w:rsid w:val="003C0759"/>
    <w:rsid w:val="0042509E"/>
    <w:rsid w:val="00543250"/>
    <w:rsid w:val="00564D30"/>
    <w:rsid w:val="0063072F"/>
    <w:rsid w:val="00705FE5"/>
    <w:rsid w:val="00733ABD"/>
    <w:rsid w:val="00777859"/>
    <w:rsid w:val="00786944"/>
    <w:rsid w:val="007C369E"/>
    <w:rsid w:val="008A301C"/>
    <w:rsid w:val="00916FDC"/>
    <w:rsid w:val="009E3FB9"/>
    <w:rsid w:val="009F7BF2"/>
    <w:rsid w:val="00A72C77"/>
    <w:rsid w:val="00C3015D"/>
    <w:rsid w:val="00C94BD4"/>
    <w:rsid w:val="00CB422A"/>
    <w:rsid w:val="00D22B3A"/>
    <w:rsid w:val="00E01325"/>
    <w:rsid w:val="00E07D01"/>
    <w:rsid w:val="00E759EA"/>
    <w:rsid w:val="00EB31D9"/>
    <w:rsid w:val="00F12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70DF"/>
  <w15:chartTrackingRefBased/>
  <w15:docId w15:val="{E767970B-D027-4544-8A6F-00ED2C18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301C"/>
    <w:pPr>
      <w:ind w:left="720"/>
      <w:contextualSpacing/>
    </w:pPr>
  </w:style>
  <w:style w:type="paragraph" w:styleId="En-tte">
    <w:name w:val="header"/>
    <w:basedOn w:val="Normal"/>
    <w:link w:val="En-tteCar"/>
    <w:uiPriority w:val="99"/>
    <w:unhideWhenUsed/>
    <w:rsid w:val="00733ABD"/>
    <w:pPr>
      <w:tabs>
        <w:tab w:val="center" w:pos="4536"/>
        <w:tab w:val="right" w:pos="9072"/>
      </w:tabs>
      <w:spacing w:after="0" w:line="240" w:lineRule="auto"/>
    </w:pPr>
  </w:style>
  <w:style w:type="character" w:customStyle="1" w:styleId="En-tteCar">
    <w:name w:val="En-tête Car"/>
    <w:basedOn w:val="Policepardfaut"/>
    <w:link w:val="En-tte"/>
    <w:uiPriority w:val="99"/>
    <w:rsid w:val="00733ABD"/>
  </w:style>
  <w:style w:type="paragraph" w:styleId="Pieddepage">
    <w:name w:val="footer"/>
    <w:basedOn w:val="Normal"/>
    <w:link w:val="PieddepageCar"/>
    <w:uiPriority w:val="99"/>
    <w:unhideWhenUsed/>
    <w:rsid w:val="00733A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1F72A-37BD-4054-BDF2-F874444A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958</Words>
  <Characters>5270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VILLERS EN HAYE</dc:creator>
  <cp:keywords/>
  <dc:description/>
  <cp:lastModifiedBy>MAIRIE VILLERS EN HAYE</cp:lastModifiedBy>
  <cp:revision>8</cp:revision>
  <cp:lastPrinted>2024-06-11T13:48:00Z</cp:lastPrinted>
  <dcterms:created xsi:type="dcterms:W3CDTF">2024-06-11T08:59:00Z</dcterms:created>
  <dcterms:modified xsi:type="dcterms:W3CDTF">2024-06-17T12:38:00Z</dcterms:modified>
</cp:coreProperties>
</file>